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D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bookmarkStart w:id="0" w:name="_GoBack"/>
      <w:bookmarkEnd w:id="0"/>
      <w:r w:rsidRPr="003A6D5F">
        <w:rPr>
          <w:b/>
          <w:szCs w:val="24"/>
        </w:rPr>
        <w:t xml:space="preserve">ТЕХНИЧЕСКОЕ ЗАДАНИЕ </w:t>
      </w:r>
    </w:p>
    <w:p w:rsidR="001007FA" w:rsidRDefault="0007014D" w:rsidP="00303F63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на проведение </w:t>
      </w:r>
      <w:r>
        <w:rPr>
          <w:b/>
          <w:szCs w:val="24"/>
        </w:rPr>
        <w:t>мастер-класса</w:t>
      </w:r>
      <w:r w:rsidRPr="003A6D5F">
        <w:rPr>
          <w:b/>
          <w:szCs w:val="24"/>
        </w:rPr>
        <w:t xml:space="preserve"> на тему: </w:t>
      </w:r>
      <w:r w:rsidRPr="0007014D">
        <w:rPr>
          <w:b/>
          <w:szCs w:val="24"/>
        </w:rPr>
        <w:t>«</w:t>
      </w:r>
      <w:r w:rsidR="00630557">
        <w:rPr>
          <w:b/>
          <w:szCs w:val="24"/>
        </w:rPr>
        <w:t>Защита интеллектуальной собственности за рубежом</w:t>
      </w:r>
      <w:r w:rsidRPr="0007014D">
        <w:rPr>
          <w:b/>
          <w:szCs w:val="24"/>
        </w:rPr>
        <w:t>»</w:t>
      </w:r>
    </w:p>
    <w:p w:rsidR="00B21B5B" w:rsidRPr="003A6D5F" w:rsidRDefault="00B21B5B" w:rsidP="00B21B5B">
      <w:pPr>
        <w:spacing w:after="0" w:line="240" w:lineRule="auto"/>
        <w:ind w:left="-709" w:right="-426" w:firstLine="0"/>
        <w:jc w:val="center"/>
        <w:rPr>
          <w:szCs w:val="24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2"/>
      </w:tblGrid>
      <w:tr w:rsidR="001007FA" w:rsidRPr="003A6D5F" w:rsidTr="00303F63">
        <w:tc>
          <w:tcPr>
            <w:tcW w:w="2977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372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303F63">
        <w:tc>
          <w:tcPr>
            <w:tcW w:w="2977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372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proofErr w:type="spellStart"/>
            <w:r w:rsidRPr="003A6D5F">
              <w:rPr>
                <w:szCs w:val="24"/>
              </w:rPr>
              <w:t>Экспортно</w:t>
            </w:r>
            <w:proofErr w:type="spellEnd"/>
            <w:r w:rsidRPr="003A6D5F">
              <w:rPr>
                <w:szCs w:val="24"/>
              </w:rPr>
              <w:t xml:space="preserve">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303F63">
        <w:tc>
          <w:tcPr>
            <w:tcW w:w="2977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372" w:type="dxa"/>
          </w:tcPr>
          <w:p w:rsidR="001007FA" w:rsidRPr="003A6D5F" w:rsidRDefault="0080470E" w:rsidP="00D51794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B21B5B" w:rsidRPr="00B21B5B">
              <w:rPr>
                <w:szCs w:val="24"/>
              </w:rPr>
              <w:t xml:space="preserve">мастер-класса на тему: </w:t>
            </w:r>
            <w:r w:rsidR="00630557" w:rsidRPr="00630557">
              <w:rPr>
                <w:szCs w:val="24"/>
              </w:rPr>
              <w:t>«Защита интеллектуальной собственности за рубежом»</w:t>
            </w:r>
          </w:p>
        </w:tc>
      </w:tr>
      <w:tr w:rsidR="005F2625" w:rsidRPr="003A6D5F" w:rsidTr="00303F63">
        <w:tc>
          <w:tcPr>
            <w:tcW w:w="2977" w:type="dxa"/>
          </w:tcPr>
          <w:p w:rsidR="005F2625" w:rsidRPr="003A6D5F" w:rsidRDefault="0080470E" w:rsidP="00303F63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303F63">
              <w:rPr>
                <w:szCs w:val="24"/>
              </w:rPr>
              <w:t xml:space="preserve"> и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>место проведения</w:t>
            </w:r>
            <w:r w:rsidR="004930F1" w:rsidRPr="003A6D5F">
              <w:rPr>
                <w:szCs w:val="24"/>
              </w:rPr>
              <w:t xml:space="preserve"> </w:t>
            </w:r>
            <w:r w:rsidR="00B21B5B">
              <w:rPr>
                <w:szCs w:val="24"/>
              </w:rPr>
              <w:t>мастер-класса</w:t>
            </w:r>
          </w:p>
        </w:tc>
        <w:tc>
          <w:tcPr>
            <w:tcW w:w="7372" w:type="dxa"/>
          </w:tcPr>
          <w:p w:rsidR="005F2625" w:rsidRPr="003A6D5F" w:rsidRDefault="00630557" w:rsidP="00B21B5B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80470E" w:rsidRPr="003A6D5F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="0080470E" w:rsidRPr="003A6D5F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="00303F63">
              <w:rPr>
                <w:szCs w:val="24"/>
              </w:rPr>
              <w:t>,</w:t>
            </w:r>
            <w:r w:rsidR="0080470E" w:rsidRPr="003A6D5F">
              <w:rPr>
                <w:szCs w:val="24"/>
              </w:rPr>
              <w:t xml:space="preserve"> </w:t>
            </w:r>
            <w:r w:rsidR="004753A5" w:rsidRPr="003A6D5F">
              <w:rPr>
                <w:szCs w:val="24"/>
              </w:rPr>
              <w:t xml:space="preserve">г. Астрахань </w:t>
            </w:r>
          </w:p>
          <w:p w:rsidR="003A6D5F" w:rsidRPr="003A6D5F" w:rsidRDefault="003A6D5F" w:rsidP="00303F63">
            <w:pPr>
              <w:spacing w:after="0" w:line="240" w:lineRule="auto"/>
              <w:ind w:left="14" w:right="0" w:hanging="14"/>
              <w:rPr>
                <w:szCs w:val="24"/>
              </w:rPr>
            </w:pPr>
          </w:p>
        </w:tc>
      </w:tr>
      <w:tr w:rsidR="00303F63" w:rsidRPr="003A6D5F" w:rsidTr="00303F63">
        <w:tc>
          <w:tcPr>
            <w:tcW w:w="2977" w:type="dxa"/>
          </w:tcPr>
          <w:p w:rsidR="00303F63" w:rsidRPr="003A6D5F" w:rsidRDefault="00303F63" w:rsidP="00B21B5B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Длительность</w:t>
            </w:r>
            <w:r>
              <w:rPr>
                <w:szCs w:val="24"/>
              </w:rPr>
              <w:t xml:space="preserve"> мастер-класса </w:t>
            </w:r>
          </w:p>
        </w:tc>
        <w:tc>
          <w:tcPr>
            <w:tcW w:w="7372" w:type="dxa"/>
          </w:tcPr>
          <w:p w:rsidR="00303F63" w:rsidRDefault="00303F63" w:rsidP="008365DB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не менее </w:t>
            </w:r>
            <w:r w:rsidR="008365DB">
              <w:rPr>
                <w:szCs w:val="24"/>
              </w:rPr>
              <w:t>2</w:t>
            </w:r>
            <w:r w:rsidRPr="003A6D5F">
              <w:rPr>
                <w:szCs w:val="24"/>
              </w:rPr>
              <w:t xml:space="preserve"> час</w:t>
            </w:r>
            <w:r>
              <w:rPr>
                <w:szCs w:val="24"/>
              </w:rPr>
              <w:t>ов</w:t>
            </w:r>
          </w:p>
        </w:tc>
      </w:tr>
      <w:tr w:rsidR="00530EF3" w:rsidRPr="003A6D5F" w:rsidTr="00303F63">
        <w:trPr>
          <w:trHeight w:val="2809"/>
        </w:trPr>
        <w:tc>
          <w:tcPr>
            <w:tcW w:w="2977" w:type="dxa"/>
          </w:tcPr>
          <w:p w:rsidR="00530EF3" w:rsidRPr="003A6D5F" w:rsidRDefault="00530EF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372" w:type="dxa"/>
          </w:tcPr>
          <w:p w:rsidR="00046F25" w:rsidRPr="003A6D5F" w:rsidRDefault="00530EF3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предпринимателя, физического лица;</w:t>
            </w:r>
          </w:p>
          <w:p w:rsidR="00CB10BE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046F25" w:rsidRPr="003A6D5F" w:rsidRDefault="00CB10BE" w:rsidP="0007014D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информация об опыте проведения информационно-консультационных или обучающих мероприятий (</w:t>
            </w:r>
            <w:r w:rsidR="00B21B5B">
              <w:rPr>
                <w:szCs w:val="24"/>
              </w:rPr>
              <w:t xml:space="preserve">мастер-классы, </w:t>
            </w:r>
            <w:r w:rsidRPr="003A6D5F">
              <w:rPr>
                <w:szCs w:val="24"/>
              </w:rPr>
              <w:t xml:space="preserve">семинары, </w:t>
            </w:r>
            <w:proofErr w:type="spellStart"/>
            <w:r w:rsidR="0018392A" w:rsidRPr="003A6D5F">
              <w:rPr>
                <w:szCs w:val="24"/>
              </w:rPr>
              <w:t>вебинары</w:t>
            </w:r>
            <w:proofErr w:type="spellEnd"/>
            <w:r w:rsidR="0018392A" w:rsidRPr="003A6D5F">
              <w:rPr>
                <w:szCs w:val="24"/>
              </w:rPr>
              <w:t>) по теме</w:t>
            </w:r>
            <w:r w:rsidRPr="003A6D5F">
              <w:rPr>
                <w:szCs w:val="24"/>
              </w:rPr>
              <w:t xml:space="preserve"> мероприятия.</w:t>
            </w:r>
          </w:p>
        </w:tc>
      </w:tr>
      <w:tr w:rsidR="00BA0951" w:rsidRPr="003A6D5F" w:rsidTr="00303F63">
        <w:tc>
          <w:tcPr>
            <w:tcW w:w="2977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Количество </w:t>
            </w:r>
            <w:r w:rsidR="00046F25" w:rsidRPr="003A6D5F">
              <w:rPr>
                <w:szCs w:val="24"/>
              </w:rPr>
              <w:t xml:space="preserve">участников </w:t>
            </w:r>
          </w:p>
        </w:tc>
        <w:tc>
          <w:tcPr>
            <w:tcW w:w="7372" w:type="dxa"/>
          </w:tcPr>
          <w:p w:rsidR="00BA0951" w:rsidRPr="003A6D5F" w:rsidRDefault="00BA0951" w:rsidP="00630557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Не менее 1</w:t>
            </w:r>
            <w:r w:rsidR="00630557">
              <w:rPr>
                <w:szCs w:val="24"/>
              </w:rPr>
              <w:t>0</w:t>
            </w:r>
            <w:r w:rsidRPr="003A6D5F">
              <w:rPr>
                <w:szCs w:val="24"/>
              </w:rPr>
              <w:t xml:space="preserve"> субъектов </w:t>
            </w:r>
            <w:r w:rsidR="00CC5F8B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</w:t>
            </w:r>
            <w:r w:rsidR="00E954B4" w:rsidRPr="003A6D5F">
              <w:rPr>
                <w:szCs w:val="24"/>
              </w:rPr>
              <w:t>.</w:t>
            </w:r>
          </w:p>
        </w:tc>
      </w:tr>
      <w:tr w:rsidR="001007FA" w:rsidRPr="003A6D5F" w:rsidTr="00303F63">
        <w:tc>
          <w:tcPr>
            <w:tcW w:w="2977" w:type="dxa"/>
          </w:tcPr>
          <w:p w:rsidR="001007FA" w:rsidRPr="003A6D5F" w:rsidRDefault="0080470E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Требования к содержанию </w:t>
            </w:r>
          </w:p>
        </w:tc>
        <w:tc>
          <w:tcPr>
            <w:tcW w:w="7372" w:type="dxa"/>
          </w:tcPr>
          <w:p w:rsidR="00303F63" w:rsidRDefault="00CF1CE3" w:rsidP="00630557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F1CE3">
              <w:rPr>
                <w:szCs w:val="24"/>
              </w:rPr>
              <w:t xml:space="preserve">рограмма </w:t>
            </w:r>
            <w:r>
              <w:rPr>
                <w:szCs w:val="24"/>
              </w:rPr>
              <w:t>мастер-класса должна по</w:t>
            </w:r>
            <w:r w:rsidRPr="00CF1CE3">
              <w:rPr>
                <w:szCs w:val="24"/>
              </w:rPr>
              <w:t>знакомит</w:t>
            </w:r>
            <w:r>
              <w:rPr>
                <w:szCs w:val="24"/>
              </w:rPr>
              <w:t>ь</w:t>
            </w:r>
            <w:r w:rsidRPr="00CF1CE3">
              <w:rPr>
                <w:szCs w:val="24"/>
              </w:rPr>
              <w:t xml:space="preserve"> представителей экспортно-ориентированных </w:t>
            </w:r>
            <w:r>
              <w:rPr>
                <w:szCs w:val="24"/>
              </w:rPr>
              <w:t>субъектов</w:t>
            </w:r>
            <w:r w:rsidRPr="00CF1CE3">
              <w:rPr>
                <w:szCs w:val="24"/>
              </w:rPr>
              <w:t xml:space="preserve"> МСП с </w:t>
            </w:r>
            <w:r w:rsidR="00303F63">
              <w:rPr>
                <w:szCs w:val="24"/>
              </w:rPr>
              <w:t xml:space="preserve">тем, как </w:t>
            </w:r>
            <w:r w:rsidR="00303F63" w:rsidRPr="00303F63">
              <w:rPr>
                <w:szCs w:val="24"/>
              </w:rPr>
              <w:t>управлять правами на продукты интеллектуальной собственности</w:t>
            </w:r>
            <w:r w:rsidR="00303F63">
              <w:rPr>
                <w:szCs w:val="24"/>
              </w:rPr>
              <w:t xml:space="preserve">, </w:t>
            </w:r>
            <w:r w:rsidR="00303F63" w:rsidRPr="00303F63">
              <w:rPr>
                <w:szCs w:val="24"/>
              </w:rPr>
              <w:t>как защитить объекты интеллектуальной собственности</w:t>
            </w:r>
            <w:r w:rsidR="00303F63">
              <w:rPr>
                <w:szCs w:val="24"/>
              </w:rPr>
              <w:t xml:space="preserve"> и</w:t>
            </w:r>
            <w:r w:rsidR="00303F63" w:rsidRPr="00303F63">
              <w:rPr>
                <w:szCs w:val="24"/>
              </w:rPr>
              <w:t xml:space="preserve"> превратить их в актив компании</w:t>
            </w:r>
            <w:r w:rsidR="00303F63">
              <w:rPr>
                <w:szCs w:val="24"/>
              </w:rPr>
              <w:t>.</w:t>
            </w:r>
          </w:p>
          <w:p w:rsidR="00303F63" w:rsidRDefault="00303F63" w:rsidP="00630557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Программа мастер-класса должна</w:t>
            </w:r>
            <w:r w:rsidR="00226A71">
              <w:rPr>
                <w:szCs w:val="24"/>
              </w:rPr>
              <w:t xml:space="preserve"> </w:t>
            </w:r>
            <w:r>
              <w:rPr>
                <w:szCs w:val="24"/>
              </w:rPr>
              <w:t>содержать следующие блоки:</w:t>
            </w:r>
          </w:p>
          <w:p w:rsidR="00FC77BF" w:rsidRPr="00303F63" w:rsidRDefault="00FC77BF" w:rsidP="00FC77BF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303F63">
              <w:rPr>
                <w:szCs w:val="24"/>
              </w:rPr>
              <w:t>сновные объекты Интеллектуальной собственности в России и за рубежом;</w:t>
            </w:r>
          </w:p>
          <w:p w:rsidR="00FC77BF" w:rsidRPr="00FC77BF" w:rsidRDefault="00FC77BF" w:rsidP="00FC77BF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C77BF">
              <w:rPr>
                <w:szCs w:val="24"/>
              </w:rPr>
              <w:t xml:space="preserve">  Оформление прав на ИС за рубежом (национальные и региональные товарные знаки, патенты, программное обеспечение)</w:t>
            </w:r>
          </w:p>
          <w:p w:rsidR="00FC77BF" w:rsidRPr="00FC77BF" w:rsidRDefault="00FC77BF" w:rsidP="00FC77BF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C77BF">
              <w:rPr>
                <w:szCs w:val="24"/>
              </w:rPr>
              <w:t xml:space="preserve">  Международная защита ИС (международная система регистрация товарных знаков и патентов)</w:t>
            </w:r>
          </w:p>
          <w:p w:rsidR="00303F63" w:rsidRPr="003A6D5F" w:rsidRDefault="00303F63" w:rsidP="00FC77BF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303F63">
              <w:rPr>
                <w:szCs w:val="24"/>
              </w:rPr>
              <w:t xml:space="preserve">  </w:t>
            </w:r>
            <w:r w:rsidR="00FC77BF">
              <w:rPr>
                <w:szCs w:val="24"/>
              </w:rPr>
              <w:t>П</w:t>
            </w:r>
            <w:r w:rsidRPr="00303F63">
              <w:rPr>
                <w:szCs w:val="24"/>
              </w:rPr>
              <w:t>ередача Интеллектуальной собственности в зарубежную компанию</w:t>
            </w:r>
          </w:p>
        </w:tc>
      </w:tr>
      <w:tr w:rsidR="00BA0951" w:rsidRPr="003A6D5F" w:rsidTr="00303F63">
        <w:tc>
          <w:tcPr>
            <w:tcW w:w="2977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372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>информационно-консультационных или обучающих мероприятий (</w:t>
            </w:r>
            <w:r w:rsidR="00145511">
              <w:rPr>
                <w:szCs w:val="24"/>
              </w:rPr>
              <w:t xml:space="preserve">мастер-классы, </w:t>
            </w:r>
            <w:r w:rsidR="008757C1" w:rsidRPr="003A6D5F">
              <w:rPr>
                <w:szCs w:val="24"/>
              </w:rPr>
              <w:t xml:space="preserve">семинары, </w:t>
            </w:r>
            <w:proofErr w:type="spellStart"/>
            <w:r w:rsidR="008757C1" w:rsidRPr="003A6D5F">
              <w:rPr>
                <w:szCs w:val="24"/>
              </w:rPr>
              <w:t>вебинары</w:t>
            </w:r>
            <w:proofErr w:type="spellEnd"/>
            <w:r w:rsidR="008757C1" w:rsidRPr="003A6D5F">
              <w:rPr>
                <w:szCs w:val="24"/>
              </w:rPr>
              <w:t>) по теме мероприятия.</w:t>
            </w:r>
          </w:p>
          <w:p w:rsidR="0018392A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>Юридическое лицо</w:t>
            </w:r>
            <w:r w:rsidR="00284951" w:rsidRPr="00284951">
              <w:rPr>
                <w:szCs w:val="24"/>
              </w:rPr>
              <w:t>/</w:t>
            </w:r>
            <w:r w:rsidR="00284951">
              <w:rPr>
                <w:szCs w:val="24"/>
              </w:rPr>
              <w:t>индивидуальный предприниматель не должны</w:t>
            </w:r>
            <w:r w:rsidR="008757C1" w:rsidRPr="003A6D5F">
              <w:rPr>
                <w:szCs w:val="24"/>
              </w:rPr>
              <w:t xml:space="preserve"> находится в процессе ликвидации, банкротства, </w:t>
            </w:r>
            <w:r w:rsidR="00284951">
              <w:rPr>
                <w:szCs w:val="24"/>
              </w:rPr>
              <w:t>и</w:t>
            </w:r>
            <w:r w:rsidR="008757C1" w:rsidRPr="003A6D5F">
              <w:rPr>
                <w:szCs w:val="24"/>
              </w:rPr>
              <w:t xml:space="preserve">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CC5F8B" w:rsidP="00284951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3. </w:t>
            </w:r>
            <w:r w:rsidR="008757C1" w:rsidRPr="003A6D5F">
              <w:rPr>
                <w:szCs w:val="24"/>
              </w:rPr>
              <w:t>Отсутствуют сведения о юридическом лице</w:t>
            </w:r>
            <w:r w:rsidR="00284951">
              <w:rPr>
                <w:szCs w:val="24"/>
              </w:rPr>
              <w:t>/</w:t>
            </w:r>
            <w:r w:rsidR="008757C1" w:rsidRPr="003A6D5F">
              <w:rPr>
                <w:szCs w:val="24"/>
              </w:rPr>
              <w:t xml:space="preserve">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Федеральным законом №</w:t>
            </w:r>
            <w:r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552413" w:rsidRPr="003A6D5F" w:rsidTr="00303F63">
        <w:tc>
          <w:tcPr>
            <w:tcW w:w="2977" w:type="dxa"/>
          </w:tcPr>
          <w:p w:rsidR="00552413" w:rsidRPr="003A6D5F" w:rsidRDefault="0055241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372" w:type="dxa"/>
          </w:tcPr>
          <w:p w:rsidR="00552413" w:rsidRPr="003A6D5F" w:rsidRDefault="00552413" w:rsidP="003A6D5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Не позднее 2 (двух) рабочих дней после оказания услуг Исполнитель предоставляет Заказчику следующий пакет документов в электронном виде с обязательной отправкой оригиналов документов на почтовый адрес Заказчика:</w:t>
            </w:r>
          </w:p>
          <w:p w:rsidR="00552413" w:rsidRPr="003A6D5F" w:rsidRDefault="00552413" w:rsidP="00AC5C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2" w:right="0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Акт сдачи-приемки оказанных услуг в 2 (двух) экземплярах;</w:t>
            </w:r>
          </w:p>
          <w:p w:rsidR="00552413" w:rsidRPr="003A6D5F" w:rsidRDefault="002D696B" w:rsidP="00AC5C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2" w:right="0"/>
              <w:rPr>
                <w:szCs w:val="24"/>
              </w:rPr>
            </w:pPr>
            <w:r w:rsidRPr="003A6D5F">
              <w:rPr>
                <w:szCs w:val="24"/>
              </w:rPr>
              <w:t>Счет для оплаты услуг Исполнителя.</w:t>
            </w:r>
          </w:p>
        </w:tc>
      </w:tr>
      <w:tr w:rsidR="005F2625" w:rsidRPr="003A6D5F" w:rsidTr="00303F63">
        <w:trPr>
          <w:trHeight w:val="733"/>
        </w:trPr>
        <w:tc>
          <w:tcPr>
            <w:tcW w:w="2977" w:type="dxa"/>
          </w:tcPr>
          <w:p w:rsidR="005F2625" w:rsidRPr="003A6D5F" w:rsidRDefault="002D696B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Условия оплаты</w:t>
            </w:r>
          </w:p>
        </w:tc>
        <w:tc>
          <w:tcPr>
            <w:tcW w:w="7372" w:type="dxa"/>
          </w:tcPr>
          <w:p w:rsidR="00670AA5" w:rsidRPr="003A6D5F" w:rsidRDefault="00670AA5" w:rsidP="00913D5E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Оплата</w:t>
            </w:r>
            <w:r w:rsidR="002D696B" w:rsidRPr="003A6D5F">
              <w:rPr>
                <w:szCs w:val="24"/>
              </w:rPr>
              <w:t xml:space="preserve"> услуг Исполнителя </w:t>
            </w:r>
            <w:r w:rsidRPr="003A6D5F">
              <w:rPr>
                <w:szCs w:val="24"/>
              </w:rPr>
              <w:t>осуществляется</w:t>
            </w:r>
            <w:r w:rsidR="002D696B" w:rsidRPr="003A6D5F">
              <w:rPr>
                <w:szCs w:val="24"/>
              </w:rPr>
              <w:t xml:space="preserve"> Заказчиком</w:t>
            </w:r>
            <w:r w:rsidRPr="003A6D5F">
              <w:rPr>
                <w:szCs w:val="24"/>
              </w:rPr>
              <w:t xml:space="preserve"> в</w:t>
            </w:r>
            <w:r w:rsidR="0080470E" w:rsidRPr="003A6D5F">
              <w:rPr>
                <w:szCs w:val="24"/>
              </w:rPr>
              <w:t xml:space="preserve"> течении </w:t>
            </w:r>
            <w:r w:rsidR="00913D5E">
              <w:rPr>
                <w:szCs w:val="24"/>
              </w:rPr>
              <w:t>2</w:t>
            </w:r>
            <w:r w:rsidR="0080470E" w:rsidRPr="003A6D5F">
              <w:rPr>
                <w:szCs w:val="24"/>
              </w:rPr>
              <w:t>0 рабочих дней с момента подписания</w:t>
            </w:r>
            <w:r w:rsidR="002D696B" w:rsidRPr="003A6D5F">
              <w:rPr>
                <w:szCs w:val="24"/>
              </w:rPr>
              <w:t xml:space="preserve"> Сторонами</w:t>
            </w:r>
            <w:r w:rsidR="0080470E" w:rsidRPr="003A6D5F">
              <w:rPr>
                <w:szCs w:val="24"/>
              </w:rPr>
              <w:t xml:space="preserve"> акта выполненных работ</w:t>
            </w:r>
            <w:r w:rsidR="00BA0951" w:rsidRPr="003A6D5F">
              <w:rPr>
                <w:szCs w:val="24"/>
              </w:rPr>
              <w:t>, на основании выставленного счета</w:t>
            </w:r>
          </w:p>
        </w:tc>
      </w:tr>
    </w:tbl>
    <w:p w:rsidR="00E871CB" w:rsidRPr="003A6D5F" w:rsidRDefault="00E871CB" w:rsidP="003A6D5F">
      <w:pPr>
        <w:spacing w:after="0" w:line="240" w:lineRule="auto"/>
        <w:ind w:left="0" w:right="0" w:firstLine="0"/>
        <w:rPr>
          <w:szCs w:val="24"/>
        </w:rPr>
      </w:pPr>
    </w:p>
    <w:p w:rsidR="00AC1244" w:rsidRDefault="00AC1244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sectPr w:rsidR="0007014D" w:rsidSect="004930F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87"/>
    <w:multiLevelType w:val="hybridMultilevel"/>
    <w:tmpl w:val="C434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BE1413D"/>
    <w:multiLevelType w:val="hybridMultilevel"/>
    <w:tmpl w:val="E7C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4737DD9"/>
    <w:multiLevelType w:val="hybridMultilevel"/>
    <w:tmpl w:val="654A27A2"/>
    <w:lvl w:ilvl="0" w:tplc="B0CAE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74965"/>
    <w:multiLevelType w:val="hybridMultilevel"/>
    <w:tmpl w:val="D9680D2E"/>
    <w:lvl w:ilvl="0" w:tplc="72B05A34">
      <w:start w:val="1"/>
      <w:numFmt w:val="decimal"/>
      <w:lvlText w:val="%1."/>
      <w:lvlJc w:val="left"/>
      <w:pPr>
        <w:ind w:left="56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7014D"/>
    <w:rsid w:val="000D7FAF"/>
    <w:rsid w:val="001007FA"/>
    <w:rsid w:val="00145511"/>
    <w:rsid w:val="00153345"/>
    <w:rsid w:val="0018392A"/>
    <w:rsid w:val="0018701A"/>
    <w:rsid w:val="001B2EAD"/>
    <w:rsid w:val="0022639A"/>
    <w:rsid w:val="00226A71"/>
    <w:rsid w:val="00242F88"/>
    <w:rsid w:val="002553A8"/>
    <w:rsid w:val="00284951"/>
    <w:rsid w:val="00296EBA"/>
    <w:rsid w:val="002A319D"/>
    <w:rsid w:val="002D696B"/>
    <w:rsid w:val="00303F63"/>
    <w:rsid w:val="00381556"/>
    <w:rsid w:val="00386137"/>
    <w:rsid w:val="003A26BD"/>
    <w:rsid w:val="003A6D5F"/>
    <w:rsid w:val="003F08B2"/>
    <w:rsid w:val="00435608"/>
    <w:rsid w:val="0045415E"/>
    <w:rsid w:val="004753A5"/>
    <w:rsid w:val="004930F1"/>
    <w:rsid w:val="004D29E8"/>
    <w:rsid w:val="004E7004"/>
    <w:rsid w:val="00530EF3"/>
    <w:rsid w:val="00552413"/>
    <w:rsid w:val="005663A5"/>
    <w:rsid w:val="005B1BCA"/>
    <w:rsid w:val="005F2625"/>
    <w:rsid w:val="006270EF"/>
    <w:rsid w:val="00630557"/>
    <w:rsid w:val="006420B4"/>
    <w:rsid w:val="00670AA5"/>
    <w:rsid w:val="00724DFA"/>
    <w:rsid w:val="007977BE"/>
    <w:rsid w:val="0080470E"/>
    <w:rsid w:val="00806D46"/>
    <w:rsid w:val="008365DB"/>
    <w:rsid w:val="008757C1"/>
    <w:rsid w:val="00876E8C"/>
    <w:rsid w:val="00897C6B"/>
    <w:rsid w:val="008C0DDA"/>
    <w:rsid w:val="008E3A29"/>
    <w:rsid w:val="00913D5E"/>
    <w:rsid w:val="00997BAF"/>
    <w:rsid w:val="00A34366"/>
    <w:rsid w:val="00AC1244"/>
    <w:rsid w:val="00AC5C03"/>
    <w:rsid w:val="00AF01E3"/>
    <w:rsid w:val="00B21B5B"/>
    <w:rsid w:val="00B40F8F"/>
    <w:rsid w:val="00B84658"/>
    <w:rsid w:val="00B879E3"/>
    <w:rsid w:val="00BA0951"/>
    <w:rsid w:val="00BA4641"/>
    <w:rsid w:val="00BD27FF"/>
    <w:rsid w:val="00CB10BE"/>
    <w:rsid w:val="00CC5F8B"/>
    <w:rsid w:val="00CE6752"/>
    <w:rsid w:val="00CF1CE3"/>
    <w:rsid w:val="00D045E3"/>
    <w:rsid w:val="00D04BE1"/>
    <w:rsid w:val="00D4019B"/>
    <w:rsid w:val="00D51794"/>
    <w:rsid w:val="00DA322D"/>
    <w:rsid w:val="00DD677B"/>
    <w:rsid w:val="00DD6EDF"/>
    <w:rsid w:val="00E20499"/>
    <w:rsid w:val="00E4636A"/>
    <w:rsid w:val="00E871CB"/>
    <w:rsid w:val="00E954B4"/>
    <w:rsid w:val="00EF1D83"/>
    <w:rsid w:val="00F569CC"/>
    <w:rsid w:val="00F81E53"/>
    <w:rsid w:val="00F93B99"/>
    <w:rsid w:val="00FA2F35"/>
    <w:rsid w:val="00FB068B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31</cp:revision>
  <cp:lastPrinted>2021-05-25T07:22:00Z</cp:lastPrinted>
  <dcterms:created xsi:type="dcterms:W3CDTF">2021-01-25T05:41:00Z</dcterms:created>
  <dcterms:modified xsi:type="dcterms:W3CDTF">2022-01-25T13:18:00Z</dcterms:modified>
</cp:coreProperties>
</file>