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196C7E" w:rsidRDefault="00196C7E" w:rsidP="000F016B">
      <w:pPr>
        <w:spacing w:before="40" w:after="40" w:line="240" w:lineRule="auto"/>
        <w:ind w:left="-709" w:right="71" w:firstLine="0"/>
        <w:jc w:val="center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386137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Генеральному директору Фонда поддержки</w:t>
      </w:r>
    </w:p>
    <w:p w:rsid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МСП (МКК) Азаровой Ирине Николаевне</w:t>
      </w:r>
    </w:p>
    <w:p w:rsidR="00196C7E" w:rsidRP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F5442B" w:rsidRDefault="001007FA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F5442B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F5442B">
              <w:rPr>
                <w:color w:val="auto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  <w:r w:rsidR="00833D4D">
              <w:rPr>
                <w:sz w:val="22"/>
              </w:rPr>
              <w:t>за 1 месяц</w:t>
            </w:r>
          </w:p>
        </w:tc>
        <w:tc>
          <w:tcPr>
            <w:tcW w:w="6662" w:type="dxa"/>
          </w:tcPr>
          <w:p w:rsidR="00F5442B" w:rsidRPr="00173945" w:rsidRDefault="00F5442B" w:rsidP="00F5442B">
            <w:pPr>
              <w:spacing w:after="0" w:line="240" w:lineRule="auto"/>
              <w:ind w:left="14" w:right="0" w:hanging="14"/>
              <w:jc w:val="left"/>
              <w:rPr>
                <w:color w:val="auto"/>
                <w:sz w:val="22"/>
              </w:rPr>
            </w:pPr>
            <w:r w:rsidRPr="00173945">
              <w:rPr>
                <w:color w:val="auto"/>
                <w:sz w:val="22"/>
              </w:rPr>
              <w:t>У</w:t>
            </w:r>
            <w:r w:rsidR="005B5454" w:rsidRPr="00173945">
              <w:rPr>
                <w:color w:val="auto"/>
                <w:sz w:val="22"/>
              </w:rPr>
              <w:t xml:space="preserve">казать </w:t>
            </w:r>
            <w:r w:rsidR="004C51EA" w:rsidRPr="00173945">
              <w:rPr>
                <w:color w:val="auto"/>
                <w:sz w:val="22"/>
              </w:rPr>
              <w:t>стоимость услуг</w:t>
            </w:r>
            <w:r w:rsidR="00F5118B" w:rsidRPr="00173945">
              <w:rPr>
                <w:color w:val="auto"/>
                <w:sz w:val="22"/>
              </w:rPr>
              <w:t xml:space="preserve"> </w:t>
            </w:r>
            <w:r w:rsidRPr="00173945">
              <w:rPr>
                <w:color w:val="auto"/>
                <w:sz w:val="22"/>
              </w:rPr>
              <w:t xml:space="preserve">за </w:t>
            </w:r>
            <w:r w:rsidRPr="00173945">
              <w:rPr>
                <w:bCs/>
                <w:color w:val="auto"/>
                <w:sz w:val="22"/>
                <w:lang w:eastAsia="x-none"/>
              </w:rPr>
              <w:t>продвижение информации о деятельности ЦПЭ в СМИ и в информационно-телекоммуникационной сети «Интернет», в том числе продвижение аккаунтов ЦПЭ в социальных сетях в информационно-телекоммуникационной сети «Интернет», информационное сопровождение проводимых ЦПЭ мероприятий.</w:t>
            </w:r>
          </w:p>
          <w:p w:rsidR="00E6748A" w:rsidRPr="00F5442B" w:rsidRDefault="00E6748A" w:rsidP="00F5442B">
            <w:pPr>
              <w:spacing w:after="0" w:line="276" w:lineRule="auto"/>
              <w:ind w:right="30" w:firstLine="0"/>
              <w:rPr>
                <w:color w:val="auto"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F5442B" w:rsidRPr="00F5442B" w:rsidRDefault="00F5442B" w:rsidP="00F5442B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F5442B">
              <w:rPr>
                <w:color w:val="auto"/>
                <w:sz w:val="22"/>
              </w:rPr>
              <w:t xml:space="preserve">- указать общее количество оказанных услуг по </w:t>
            </w:r>
            <w:r>
              <w:rPr>
                <w:color w:val="auto"/>
                <w:sz w:val="22"/>
              </w:rPr>
              <w:t xml:space="preserve">продвижению </w:t>
            </w:r>
            <w:r w:rsidRPr="00F5442B">
              <w:rPr>
                <w:color w:val="auto"/>
                <w:sz w:val="22"/>
              </w:rPr>
              <w:t>компаний в информационно-телекоммуникационной сети «Интернет»</w:t>
            </w:r>
            <w:r>
              <w:rPr>
                <w:color w:val="auto"/>
                <w:sz w:val="22"/>
              </w:rPr>
              <w:t xml:space="preserve">, ведению социальных сетей бизнес-аккаунтов </w:t>
            </w:r>
            <w:r w:rsidRPr="00F5442B">
              <w:rPr>
                <w:color w:val="auto"/>
                <w:sz w:val="22"/>
              </w:rPr>
              <w:t xml:space="preserve">за последние 12 месяцев, предшествующих дате размещения объявления о конкурсном отборе </w:t>
            </w:r>
          </w:p>
          <w:p w:rsidR="00A12233" w:rsidRPr="00F5442B" w:rsidRDefault="00F5442B" w:rsidP="00F5442B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  <w:highlight w:val="yellow"/>
              </w:rPr>
            </w:pPr>
            <w:r w:rsidRPr="00F5442B">
              <w:rPr>
                <w:color w:val="auto"/>
                <w:sz w:val="22"/>
              </w:rPr>
              <w:t>- приложить, при наличии</w:t>
            </w:r>
            <w:r>
              <w:rPr>
                <w:color w:val="auto"/>
                <w:sz w:val="22"/>
              </w:rPr>
              <w:t>,</w:t>
            </w:r>
            <w:r w:rsidRPr="00F5442B">
              <w:rPr>
                <w:color w:val="auto"/>
                <w:sz w:val="22"/>
              </w:rPr>
              <w:t xml:space="preserve"> копии документов (акты выполненных работ)</w:t>
            </w:r>
            <w:r>
              <w:rPr>
                <w:color w:val="auto"/>
                <w:sz w:val="22"/>
              </w:rPr>
              <w:t>.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Pr="00F5442B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</w:p>
          <w:p w:rsidR="00224F33" w:rsidRPr="00F5442B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auto"/>
                <w:sz w:val="22"/>
              </w:rPr>
            </w:pPr>
            <w:r w:rsidRPr="00F5442B">
              <w:rPr>
                <w:color w:val="auto"/>
                <w:sz w:val="22"/>
              </w:rPr>
              <w:t>у</w:t>
            </w:r>
            <w:r w:rsidR="005B5454" w:rsidRPr="00F5442B">
              <w:rPr>
                <w:color w:val="auto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480E01" w:rsidRPr="00F5442B" w:rsidRDefault="00480E01" w:rsidP="00480E01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F5442B">
              <w:rPr>
                <w:color w:val="auto"/>
                <w:sz w:val="22"/>
              </w:rPr>
              <w:t>Приложить:</w:t>
            </w:r>
          </w:p>
          <w:p w:rsidR="00A12233" w:rsidRPr="00F5442B" w:rsidRDefault="00A12233" w:rsidP="00480E01">
            <w:pPr>
              <w:spacing w:after="0" w:line="276" w:lineRule="auto"/>
              <w:ind w:left="0" w:right="71" w:hanging="14"/>
              <w:jc w:val="left"/>
              <w:rPr>
                <w:color w:val="auto"/>
                <w:sz w:val="22"/>
              </w:rPr>
            </w:pPr>
            <w:r w:rsidRPr="00F5442B">
              <w:rPr>
                <w:color w:val="auto"/>
                <w:sz w:val="22"/>
              </w:rPr>
              <w:t xml:space="preserve">копии документов, подтверждающих деловую репутацию </w:t>
            </w:r>
            <w:r w:rsidR="00B113A7" w:rsidRPr="00F5442B">
              <w:rPr>
                <w:color w:val="auto"/>
                <w:sz w:val="22"/>
              </w:rPr>
              <w:t>Исполнителя</w:t>
            </w:r>
            <w:r w:rsidRPr="00F5442B">
              <w:rPr>
                <w:color w:val="auto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833D4D" w:rsidRPr="00F5442B">
              <w:rPr>
                <w:color w:val="auto"/>
                <w:sz w:val="22"/>
              </w:rPr>
              <w:t xml:space="preserve">, центрами «Мой бизнес» </w:t>
            </w:r>
            <w:r w:rsidRPr="00F5442B">
              <w:rPr>
                <w:color w:val="auto"/>
                <w:sz w:val="22"/>
              </w:rPr>
              <w:t xml:space="preserve">и т.п.)  </w:t>
            </w:r>
            <w:r w:rsidRPr="00F5442B">
              <w:rPr>
                <w:color w:val="auto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E564ED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C468F2" w:rsidRDefault="00C468F2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</w:p>
    <w:p w:rsidR="00C468F2" w:rsidRPr="00C468F2" w:rsidRDefault="00C468F2" w:rsidP="00C468F2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r w:rsidRPr="00C468F2">
        <w:rPr>
          <w:i/>
          <w:color w:val="auto"/>
          <w:szCs w:val="24"/>
          <w:u w:val="single"/>
        </w:rPr>
        <w:t>Для физических лиц:</w:t>
      </w:r>
      <w:bookmarkStart w:id="0" w:name="_GoBack"/>
      <w:bookmarkEnd w:id="0"/>
    </w:p>
    <w:p w:rsidR="00C468F2" w:rsidRPr="00C468F2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с копией нотариально заверенного перевода на русский язык;</w:t>
      </w:r>
    </w:p>
    <w:p w:rsidR="00C468F2" w:rsidRPr="00C468F2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копия СНИЛС;</w:t>
      </w:r>
    </w:p>
    <w:p w:rsidR="00C468F2" w:rsidRPr="00C468F2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копия ИНН (при наличии);</w:t>
      </w:r>
    </w:p>
    <w:p w:rsidR="00C468F2" w:rsidRPr="00C468F2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справка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1631AB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согласие н</w:t>
      </w:r>
      <w:r w:rsidR="001631AB">
        <w:rPr>
          <w:color w:val="auto"/>
          <w:szCs w:val="24"/>
        </w:rPr>
        <w:t>а обработку персональных данных;</w:t>
      </w:r>
    </w:p>
    <w:p w:rsidR="00C468F2" w:rsidRPr="00C468F2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копии документов, подтверждающие полномочия на подписание договоров (доверенность, оформленная в порядке, предусмотренном законодательством РФ, решения суда и пр.), в случае подписания договора представителем физического лица;</w:t>
      </w:r>
    </w:p>
    <w:p w:rsidR="00C468F2" w:rsidRPr="00C468F2" w:rsidRDefault="00C468F2" w:rsidP="00C468F2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C468F2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196C7E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82DEA"/>
    <w:rsid w:val="000C706B"/>
    <w:rsid w:val="000D7FAF"/>
    <w:rsid w:val="000F016B"/>
    <w:rsid w:val="001007FA"/>
    <w:rsid w:val="0014246E"/>
    <w:rsid w:val="001631AB"/>
    <w:rsid w:val="00173945"/>
    <w:rsid w:val="0018701A"/>
    <w:rsid w:val="00196C7E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80E01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5E00"/>
    <w:rsid w:val="006E3E05"/>
    <w:rsid w:val="007225EA"/>
    <w:rsid w:val="00757D26"/>
    <w:rsid w:val="007879A2"/>
    <w:rsid w:val="007977BE"/>
    <w:rsid w:val="00806D46"/>
    <w:rsid w:val="00833D4D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1E01"/>
    <w:rsid w:val="00B84658"/>
    <w:rsid w:val="00C468F2"/>
    <w:rsid w:val="00C82443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5442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413C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7</cp:revision>
  <cp:lastPrinted>2021-05-21T06:34:00Z</cp:lastPrinted>
  <dcterms:created xsi:type="dcterms:W3CDTF">2022-06-16T06:58:00Z</dcterms:created>
  <dcterms:modified xsi:type="dcterms:W3CDTF">2022-06-16T07:13:00Z</dcterms:modified>
</cp:coreProperties>
</file>