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33" w:rsidRPr="00756911" w:rsidRDefault="00295633" w:rsidP="002956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b/>
        </w:rPr>
      </w:pPr>
      <w:r w:rsidRPr="00756911"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295633" w:rsidRPr="00756911" w:rsidRDefault="00295633" w:rsidP="002956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StGen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295633" w:rsidRPr="00756911" w:rsidTr="00682119">
        <w:trPr>
          <w:trHeight w:val="633"/>
        </w:trPr>
        <w:tc>
          <w:tcPr>
            <w:tcW w:w="2552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7513" w:type="dxa"/>
          </w:tcPr>
          <w:p w:rsidR="00295633" w:rsidRPr="006264B8" w:rsidRDefault="00B55B42" w:rsidP="00B55B42">
            <w:pPr>
              <w:tabs>
                <w:tab w:val="left" w:pos="1028"/>
              </w:tabs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Астраханский фонд поддержки малого и среднего предпринимательства (МКК) </w:t>
            </w:r>
          </w:p>
        </w:tc>
      </w:tr>
      <w:tr w:rsidR="00295633" w:rsidRPr="00756911" w:rsidTr="00682119">
        <w:trPr>
          <w:trHeight w:val="797"/>
        </w:trPr>
        <w:tc>
          <w:tcPr>
            <w:tcW w:w="2552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Получатель услуги – субъект МСП</w:t>
            </w:r>
            <w:r w:rsidR="00744D85">
              <w:rPr>
                <w:rFonts w:ascii="Times New Roman" w:eastAsia="Times New Roman" w:hAnsi="Times New Roman" w:cs="Times New Roman"/>
              </w:rPr>
              <w:t xml:space="preserve"> (СМСП)</w:t>
            </w:r>
          </w:p>
        </w:tc>
        <w:tc>
          <w:tcPr>
            <w:tcW w:w="7513" w:type="dxa"/>
          </w:tcPr>
          <w:p w:rsidR="00295633" w:rsidRPr="006264B8" w:rsidRDefault="00687691" w:rsidP="005A017E">
            <w:pPr>
              <w:widowControl w:val="0"/>
              <w:tabs>
                <w:tab w:val="left" w:pos="460"/>
              </w:tabs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  <w:p w:rsidR="00687691" w:rsidRPr="006264B8" w:rsidRDefault="00687691" w:rsidP="005A017E">
            <w:pPr>
              <w:widowControl w:val="0"/>
              <w:tabs>
                <w:tab w:val="left" w:pos="460"/>
              </w:tabs>
              <w:spacing w:after="0" w:line="240" w:lineRule="auto"/>
              <w:ind w:right="103"/>
              <w:rPr>
                <w:rFonts w:ascii="Times New Roman" w:eastAsia="Times New Roman" w:hAnsi="Times New Roman" w:cs="Times New Roman"/>
              </w:rPr>
            </w:pPr>
          </w:p>
        </w:tc>
      </w:tr>
      <w:tr w:rsidR="00687691" w:rsidRPr="00756911" w:rsidTr="00682119">
        <w:trPr>
          <w:trHeight w:val="989"/>
        </w:trPr>
        <w:tc>
          <w:tcPr>
            <w:tcW w:w="2552" w:type="dxa"/>
          </w:tcPr>
          <w:p w:rsidR="00687691" w:rsidRPr="006264B8" w:rsidRDefault="00687691" w:rsidP="00687691">
            <w:pPr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7513" w:type="dxa"/>
          </w:tcPr>
          <w:p w:rsidR="00687691" w:rsidRPr="009C702C" w:rsidRDefault="00687691" w:rsidP="009C702C">
            <w:pPr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 xml:space="preserve">Размещение на международной электронной </w:t>
            </w:r>
            <w:r w:rsidR="00C84D41" w:rsidRPr="006264B8">
              <w:rPr>
                <w:rFonts w:ascii="Times New Roman" w:hAnsi="Times New Roman" w:cs="Times New Roman"/>
              </w:rPr>
              <w:t xml:space="preserve">торговой </w:t>
            </w:r>
            <w:r w:rsidRPr="006264B8">
              <w:rPr>
                <w:rFonts w:ascii="Times New Roman" w:hAnsi="Times New Roman" w:cs="Times New Roman"/>
              </w:rPr>
              <w:t xml:space="preserve">площадке </w:t>
            </w:r>
            <w:proofErr w:type="spellStart"/>
            <w:r w:rsidR="009C702C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</w:p>
        </w:tc>
      </w:tr>
      <w:tr w:rsidR="00295633" w:rsidRPr="00756911" w:rsidTr="00682119">
        <w:trPr>
          <w:trHeight w:val="989"/>
        </w:trPr>
        <w:tc>
          <w:tcPr>
            <w:tcW w:w="2552" w:type="dxa"/>
          </w:tcPr>
          <w:p w:rsidR="00295633" w:rsidRPr="006264B8" w:rsidRDefault="00687691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Описание</w:t>
            </w:r>
            <w:r w:rsidR="00295633" w:rsidRPr="006264B8">
              <w:rPr>
                <w:rFonts w:ascii="Times New Roman" w:eastAsia="Times New Roman" w:hAnsi="Times New Roman" w:cs="Times New Roman"/>
              </w:rPr>
              <w:t xml:space="preserve"> услуг</w:t>
            </w:r>
            <w:r w:rsidRPr="006264B8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7513" w:type="dxa"/>
          </w:tcPr>
          <w:p w:rsidR="00CA0926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>Исполнитель обязан оказать услуг</w:t>
            </w:r>
            <w:r w:rsidR="00B55B42" w:rsidRPr="00D4108D">
              <w:rPr>
                <w:rFonts w:ascii="Times New Roman" w:eastAsia="Times New Roman" w:hAnsi="Times New Roman" w:cs="Times New Roman"/>
              </w:rPr>
              <w:t>у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B55B42" w:rsidRPr="00D4108D">
              <w:rPr>
                <w:rFonts w:ascii="Times New Roman" w:eastAsia="Times New Roman" w:hAnsi="Times New Roman" w:cs="Times New Roman"/>
              </w:rPr>
              <w:t>регистрации</w:t>
            </w:r>
            <w:r w:rsidR="00CA0926" w:rsidRPr="00D4108D">
              <w:rPr>
                <w:rFonts w:ascii="Times New Roman" w:eastAsia="Times New Roman" w:hAnsi="Times New Roman" w:cs="Times New Roman"/>
              </w:rPr>
              <w:t xml:space="preserve"> и (или)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</w:t>
            </w:r>
            <w:r w:rsidR="00C84D41" w:rsidRPr="00D4108D">
              <w:rPr>
                <w:rFonts w:ascii="Times New Roman" w:eastAsia="Times New Roman" w:hAnsi="Times New Roman" w:cs="Times New Roman"/>
              </w:rPr>
              <w:t>продвижению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СМСП на международн</w:t>
            </w:r>
            <w:r w:rsidR="00B55B42" w:rsidRPr="00D4108D">
              <w:rPr>
                <w:rFonts w:ascii="Times New Roman" w:eastAsia="Times New Roman" w:hAnsi="Times New Roman" w:cs="Times New Roman"/>
              </w:rPr>
              <w:t>ой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электронн</w:t>
            </w:r>
            <w:r w:rsidR="00B55B42" w:rsidRPr="00D4108D">
              <w:rPr>
                <w:rFonts w:ascii="Times New Roman" w:eastAsia="Times New Roman" w:hAnsi="Times New Roman" w:cs="Times New Roman"/>
              </w:rPr>
              <w:t>ой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торгов</w:t>
            </w:r>
            <w:r w:rsidR="00B55B42" w:rsidRPr="00D4108D">
              <w:rPr>
                <w:rFonts w:ascii="Times New Roman" w:eastAsia="Times New Roman" w:hAnsi="Times New Roman" w:cs="Times New Roman"/>
              </w:rPr>
              <w:t>ой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площадк</w:t>
            </w:r>
            <w:r w:rsidR="00B55B42" w:rsidRPr="00D4108D">
              <w:rPr>
                <w:rFonts w:ascii="Times New Roman" w:eastAsia="Times New Roman" w:hAnsi="Times New Roman" w:cs="Times New Roman"/>
              </w:rPr>
              <w:t>е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C702C" w:rsidRPr="00D4108D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="00744D85" w:rsidRPr="00D4108D">
              <w:rPr>
                <w:rFonts w:ascii="Times New Roman" w:eastAsia="Times New Roman" w:hAnsi="Times New Roman" w:cs="Times New Roman"/>
              </w:rPr>
              <w:t xml:space="preserve">, в том числе </w:t>
            </w:r>
            <w:r w:rsidR="00CA0926" w:rsidRPr="00D4108D">
              <w:rPr>
                <w:rFonts w:ascii="Times New Roman" w:eastAsia="Times New Roman" w:hAnsi="Times New Roman" w:cs="Times New Roman"/>
              </w:rPr>
              <w:t>организацию работы по регистрации точки присутствия СМСП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</w:t>
            </w:r>
            <w:r w:rsidR="00744D85" w:rsidRPr="00D4108D">
              <w:rPr>
                <w:rFonts w:ascii="Times New Roman" w:eastAsia="Times New Roman" w:hAnsi="Times New Roman" w:cs="Times New Roman"/>
              </w:rPr>
              <w:t xml:space="preserve"> на российское юридическое лицо / индивидуального предпринимателя</w:t>
            </w:r>
            <w:r w:rsidR="00CA0926" w:rsidRPr="00D4108D">
              <w:rPr>
                <w:rFonts w:ascii="Times New Roman" w:eastAsia="Times New Roman" w:hAnsi="Times New Roman" w:cs="Times New Roman"/>
              </w:rPr>
              <w:t>, включая оплату услуг сервисной компании – оператора за управление точкой присутствия на международной торговой площадке и (или) ее поддержку</w:t>
            </w:r>
            <w:r w:rsidR="00744D85" w:rsidRPr="00D4108D">
              <w:rPr>
                <w:rFonts w:ascii="Times New Roman" w:eastAsia="Times New Roman" w:hAnsi="Times New Roman" w:cs="Times New Roman"/>
              </w:rPr>
              <w:t>;</w:t>
            </w:r>
            <w:r w:rsidR="00CA0926" w:rsidRPr="00D4108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 xml:space="preserve">- содействие </w:t>
            </w:r>
            <w:r w:rsidR="00744D85" w:rsidRPr="00D4108D">
              <w:rPr>
                <w:rFonts w:ascii="Times New Roman" w:eastAsia="Times New Roman" w:hAnsi="Times New Roman" w:cs="Times New Roman"/>
              </w:rPr>
              <w:t>СМСП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в подготовке всех необходимых документов для регистрации на электронной торговой площадке </w:t>
            </w:r>
            <w:proofErr w:type="spellStart"/>
            <w:r w:rsidR="009C702C" w:rsidRPr="00D4108D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Pr="00D4108D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 xml:space="preserve">- прохождение регистрации и открытие индивидуального магазина на электронной торговой площадке </w:t>
            </w:r>
            <w:proofErr w:type="spellStart"/>
            <w:r w:rsidR="009C702C" w:rsidRPr="00D4108D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Pr="00D4108D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>- создание согласованных с компанией политики и условий продавца;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>- создание профессионального, разработанного индивидуально для каждого клиента, брэндинга компании, который включает дизайн объявлений;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 xml:space="preserve">- создание и размещение до </w:t>
            </w:r>
            <w:r w:rsidR="00D4108D" w:rsidRPr="00D4108D">
              <w:rPr>
                <w:rFonts w:ascii="Times New Roman" w:eastAsia="Times New Roman" w:hAnsi="Times New Roman" w:cs="Times New Roman"/>
              </w:rPr>
              <w:t>50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карточек товаров, включая создание заголовков с использованием профессионально подобранных ключевых слов, правильных категорий товаров, параметров, описание, проработку и указание наиболее удобных и выгодных параметров доставки;</w:t>
            </w:r>
            <w:r w:rsidR="00682119" w:rsidRPr="00D4108D">
              <w:rPr>
                <w:rFonts w:ascii="Times New Roman" w:eastAsia="Times New Roman" w:hAnsi="Times New Roman" w:cs="Times New Roman"/>
              </w:rPr>
              <w:t xml:space="preserve"> </w:t>
            </w:r>
            <w:r w:rsidR="00682119" w:rsidRPr="00D4108D">
              <w:rPr>
                <w:rFonts w:ascii="Times New Roman" w:hAnsi="Times New Roman" w:cs="Times New Roman"/>
                <w:bCs/>
              </w:rPr>
              <w:t>перевод описания на английский язык, его SEO-оптимизация, обработка изображений, создание и наполнение контентом страницы товара</w:t>
            </w:r>
            <w:r w:rsidR="00D4108D" w:rsidRPr="00D4108D">
              <w:rPr>
                <w:rFonts w:ascii="Times New Roman" w:hAnsi="Times New Roman" w:cs="Times New Roman"/>
                <w:bCs/>
              </w:rPr>
              <w:t>;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 xml:space="preserve">- настройка </w:t>
            </w:r>
            <w:r w:rsidR="00682119" w:rsidRPr="00D4108D">
              <w:rPr>
                <w:rFonts w:ascii="Times New Roman" w:eastAsia="Times New Roman" w:hAnsi="Times New Roman" w:cs="Times New Roman"/>
              </w:rPr>
              <w:t xml:space="preserve">параметров 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продвижения листингов (карточек товаров) внутри электронной торговой площадки </w:t>
            </w:r>
            <w:proofErr w:type="spellStart"/>
            <w:r w:rsidR="009C702C" w:rsidRPr="00D4108D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="00D4108D" w:rsidRPr="00D4108D">
              <w:rPr>
                <w:rFonts w:ascii="Times New Roman" w:eastAsia="Times New Roman" w:hAnsi="Times New Roman" w:cs="Times New Roman"/>
              </w:rPr>
              <w:t xml:space="preserve"> и/или оплата продвижения;</w:t>
            </w:r>
          </w:p>
          <w:p w:rsidR="00295633" w:rsidRPr="00D4108D" w:rsidRDefault="00295633" w:rsidP="005A017E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 xml:space="preserve">- организация соответствия точки присутствия </w:t>
            </w:r>
            <w:r w:rsidR="00744D85" w:rsidRPr="00D4108D">
              <w:rPr>
                <w:rFonts w:ascii="Times New Roman" w:eastAsia="Times New Roman" w:hAnsi="Times New Roman" w:cs="Times New Roman"/>
              </w:rPr>
              <w:t>СМСП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политике и условиям продавцов на электронной торговой площадке </w:t>
            </w:r>
            <w:proofErr w:type="spellStart"/>
            <w:r w:rsidR="009C702C" w:rsidRPr="00D4108D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Pr="00D4108D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 xml:space="preserve">- консультирование по всем вопросам </w:t>
            </w:r>
            <w:r w:rsidR="00744D85" w:rsidRPr="00D4108D">
              <w:rPr>
                <w:rFonts w:ascii="Times New Roman" w:eastAsia="Times New Roman" w:hAnsi="Times New Roman" w:cs="Times New Roman"/>
              </w:rPr>
              <w:t>работы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с международной платежной системой и электронной торг</w:t>
            </w:r>
            <w:r w:rsidR="00CA0926" w:rsidRPr="00D4108D">
              <w:rPr>
                <w:rFonts w:ascii="Times New Roman" w:eastAsia="Times New Roman" w:hAnsi="Times New Roman" w:cs="Times New Roman"/>
              </w:rPr>
              <w:t xml:space="preserve">овой площадкой </w:t>
            </w:r>
            <w:proofErr w:type="spellStart"/>
            <w:r w:rsidR="009C702C" w:rsidRPr="00D4108D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="00682119" w:rsidRPr="00D4108D">
              <w:rPr>
                <w:rFonts w:ascii="Times New Roman" w:eastAsia="Times New Roman" w:hAnsi="Times New Roman" w:cs="Times New Roman"/>
              </w:rPr>
              <w:t xml:space="preserve">, включая консультирование </w:t>
            </w:r>
            <w:r w:rsidR="00C61DED" w:rsidRPr="00D4108D">
              <w:rPr>
                <w:rFonts w:ascii="Times New Roman" w:eastAsia="Times New Roman" w:hAnsi="Times New Roman" w:cs="Times New Roman"/>
              </w:rPr>
              <w:t xml:space="preserve">о том, </w:t>
            </w:r>
            <w:r w:rsidR="00682119" w:rsidRPr="00D4108D">
              <w:rPr>
                <w:rFonts w:ascii="Times New Roman" w:hAnsi="Times New Roman" w:cs="Times New Roman"/>
                <w:bCs/>
              </w:rPr>
              <w:t xml:space="preserve">как редактировать листинги, как обрабатывать и отправлять заказы, формировать документы на отправку товара, консультировать покупателей и решать вопросы с поддержкой площадки, обрабатывать возвраты, а также разрешать конфликтные ситуации с клиентами, особенности имеющихся каналов продвижения площадки </w:t>
            </w:r>
            <w:proofErr w:type="spellStart"/>
            <w:r w:rsidR="00682119" w:rsidRPr="00D4108D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="00682119" w:rsidRPr="00D4108D">
              <w:rPr>
                <w:rFonts w:ascii="Times New Roman" w:hAnsi="Times New Roman" w:cs="Times New Roman"/>
                <w:bCs/>
              </w:rPr>
              <w:t xml:space="preserve">, работа с рейтингом продавца. </w:t>
            </w:r>
          </w:p>
          <w:p w:rsidR="00682119" w:rsidRPr="00D4108D" w:rsidRDefault="00682119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D4108D">
              <w:rPr>
                <w:rFonts w:ascii="Times New Roman" w:hAnsi="Times New Roman" w:cs="Times New Roman"/>
                <w:bCs/>
              </w:rPr>
              <w:t>- техническая поддержка не менее 3 месяцев по работе на площадке, отправке товаров, созданию рекламных кампаний.</w:t>
            </w:r>
          </w:p>
          <w:p w:rsidR="00295633" w:rsidRPr="00D4108D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633" w:rsidRPr="00756911" w:rsidTr="00682119">
        <w:trPr>
          <w:trHeight w:val="739"/>
        </w:trPr>
        <w:tc>
          <w:tcPr>
            <w:tcW w:w="2552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Срок оказания услуг</w:t>
            </w:r>
          </w:p>
        </w:tc>
        <w:tc>
          <w:tcPr>
            <w:tcW w:w="7513" w:type="dxa"/>
          </w:tcPr>
          <w:p w:rsidR="00295633" w:rsidRPr="00D4108D" w:rsidRDefault="00295633" w:rsidP="005A0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08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682119" w:rsidRPr="00D4108D">
              <w:rPr>
                <w:rFonts w:ascii="Times New Roman" w:eastAsia="Times New Roman" w:hAnsi="Times New Roman" w:cs="Times New Roman"/>
              </w:rPr>
              <w:t>60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 (</w:t>
            </w:r>
            <w:r w:rsidR="00682119" w:rsidRPr="00D4108D">
              <w:rPr>
                <w:rFonts w:ascii="Times New Roman" w:eastAsia="Times New Roman" w:hAnsi="Times New Roman" w:cs="Times New Roman"/>
              </w:rPr>
              <w:t>шестидесяти</w:t>
            </w:r>
            <w:r w:rsidRPr="00D4108D">
              <w:rPr>
                <w:rFonts w:ascii="Times New Roman" w:eastAsia="Times New Roman" w:hAnsi="Times New Roman" w:cs="Times New Roman"/>
              </w:rPr>
              <w:t xml:space="preserve">) рабочих дней с </w:t>
            </w:r>
            <w:r w:rsidR="00687691" w:rsidRPr="00D4108D">
              <w:rPr>
                <w:rFonts w:ascii="Times New Roman" w:hAnsi="Times New Roman" w:cs="Times New Roman"/>
              </w:rPr>
              <w:t xml:space="preserve">даты заключения 3-стороннего Договора на оказание услуги по размещению на международной электронной </w:t>
            </w:r>
            <w:r w:rsidR="00744D85" w:rsidRPr="00D4108D">
              <w:rPr>
                <w:rFonts w:ascii="Times New Roman" w:hAnsi="Times New Roman" w:cs="Times New Roman"/>
              </w:rPr>
              <w:t xml:space="preserve">торговой </w:t>
            </w:r>
            <w:r w:rsidR="00687691" w:rsidRPr="00D4108D">
              <w:rPr>
                <w:rFonts w:ascii="Times New Roman" w:hAnsi="Times New Roman" w:cs="Times New Roman"/>
              </w:rPr>
              <w:t>площадке</w:t>
            </w:r>
          </w:p>
          <w:p w:rsidR="00687691" w:rsidRPr="00D4108D" w:rsidRDefault="00687691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295633" w:rsidRPr="00756911" w:rsidTr="00682119">
        <w:trPr>
          <w:trHeight w:val="739"/>
        </w:trPr>
        <w:tc>
          <w:tcPr>
            <w:tcW w:w="2552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lastRenderedPageBreak/>
              <w:t xml:space="preserve">Период оказания услуг (функционирование точки присутствия Получателя услуги - субъекта МСП на электронной торговой площадке </w:t>
            </w:r>
            <w:proofErr w:type="spellStart"/>
            <w:r w:rsidR="007E1D30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13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Функционирование точки присутствия – </w:t>
            </w:r>
            <w:r w:rsidR="007E1D30">
              <w:rPr>
                <w:rFonts w:ascii="Times New Roman" w:eastAsia="Times New Roman" w:hAnsi="Times New Roman" w:cs="Times New Roman"/>
              </w:rPr>
              <w:t>от 6 до 12 месяцев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с момента регистрации точки присутствия на электронной торговой площадке </w:t>
            </w:r>
            <w:proofErr w:type="spellStart"/>
            <w:r w:rsidR="009C702C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95633" w:rsidRPr="00756911" w:rsidTr="00682119">
        <w:trPr>
          <w:trHeight w:val="115"/>
        </w:trPr>
        <w:tc>
          <w:tcPr>
            <w:tcW w:w="2552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Результат оказания услуги</w:t>
            </w:r>
          </w:p>
        </w:tc>
        <w:tc>
          <w:tcPr>
            <w:tcW w:w="7513" w:type="dxa"/>
          </w:tcPr>
          <w:p w:rsidR="00295633" w:rsidRPr="006264B8" w:rsidRDefault="00295633" w:rsidP="005A01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Результатом оказания услуг является завершенные действия по регистрации и оформлению точки присутствия </w:t>
            </w:r>
            <w:r w:rsidR="00744D85">
              <w:rPr>
                <w:rFonts w:ascii="Times New Roman" w:eastAsia="Times New Roman" w:hAnsi="Times New Roman" w:cs="Times New Roman"/>
              </w:rPr>
              <w:t>СМСП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на электронной торговой площадке </w:t>
            </w:r>
            <w:proofErr w:type="spellStart"/>
            <w:r w:rsidR="009C702C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, а именно:</w:t>
            </w:r>
          </w:p>
          <w:p w:rsidR="00295633" w:rsidRPr="006264B8" w:rsidRDefault="00295633" w:rsidP="00295633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активированная и оформленная согласно ТЗ и перечню услуг точка присутствия Получателя услуги на электронной торговой площадке </w:t>
            </w:r>
            <w:proofErr w:type="spellStart"/>
            <w:r w:rsidR="009C702C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 xml:space="preserve">. Срок действия точки присутствия - </w:t>
            </w:r>
            <w:r w:rsidR="007E1D30">
              <w:rPr>
                <w:rFonts w:ascii="Times New Roman" w:eastAsia="Times New Roman" w:hAnsi="Times New Roman" w:cs="Times New Roman"/>
              </w:rPr>
              <w:t>от 6 до 12 месяцев</w:t>
            </w:r>
            <w:bookmarkStart w:id="0" w:name="_GoBack"/>
            <w:bookmarkEnd w:id="0"/>
            <w:r w:rsidRPr="006264B8">
              <w:rPr>
                <w:rFonts w:ascii="Times New Roman" w:eastAsia="Times New Roman" w:hAnsi="Times New Roman" w:cs="Times New Roman"/>
              </w:rPr>
              <w:t>.</w:t>
            </w:r>
          </w:p>
          <w:p w:rsidR="00687691" w:rsidRPr="006264B8" w:rsidRDefault="00744D85" w:rsidP="00687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="00687691" w:rsidRPr="006264B8">
              <w:rPr>
                <w:rFonts w:ascii="Times New Roman" w:hAnsi="Times New Roman" w:cs="Times New Roman"/>
              </w:rPr>
              <w:t>аранти</w:t>
            </w:r>
            <w:r>
              <w:rPr>
                <w:rFonts w:ascii="Times New Roman" w:hAnsi="Times New Roman" w:cs="Times New Roman"/>
              </w:rPr>
              <w:t>я</w:t>
            </w:r>
            <w:r w:rsidR="00687691" w:rsidRPr="006264B8">
              <w:rPr>
                <w:rFonts w:ascii="Times New Roman" w:hAnsi="Times New Roman" w:cs="Times New Roman"/>
              </w:rPr>
              <w:t xml:space="preserve">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="00687691" w:rsidRPr="00626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СМСП</w:t>
            </w:r>
            <w:r w:rsidR="00687691" w:rsidRPr="006264B8">
              <w:rPr>
                <w:rFonts w:ascii="Times New Roman" w:hAnsi="Times New Roman" w:cs="Times New Roman"/>
              </w:rPr>
              <w:t xml:space="preserve"> не менее одного экспортного контракта в ходе работы на электронной площадке </w:t>
            </w:r>
            <w:proofErr w:type="spellStart"/>
            <w:r w:rsidR="009C702C">
              <w:rPr>
                <w:rFonts w:ascii="Times New Roman" w:eastAsia="Times New Roman" w:hAnsi="Times New Roman" w:cs="Times New Roman"/>
                <w:lang w:val="en-US"/>
              </w:rPr>
              <w:t>Exporthub</w:t>
            </w:r>
            <w:proofErr w:type="spellEnd"/>
            <w:r w:rsidR="00687691" w:rsidRPr="006264B8">
              <w:rPr>
                <w:rFonts w:ascii="Times New Roman" w:hAnsi="Times New Roman" w:cs="Times New Roman"/>
              </w:rPr>
              <w:t xml:space="preserve"> в течение трех лет с момента заключения 3-стороннего Договора на оказание услуги по размещению на международной электронной </w:t>
            </w:r>
            <w:r>
              <w:rPr>
                <w:rFonts w:ascii="Times New Roman" w:hAnsi="Times New Roman" w:cs="Times New Roman"/>
              </w:rPr>
              <w:t xml:space="preserve">торговой </w:t>
            </w:r>
            <w:r w:rsidR="00687691" w:rsidRPr="006264B8">
              <w:rPr>
                <w:rFonts w:ascii="Times New Roman" w:hAnsi="Times New Roman" w:cs="Times New Roman"/>
              </w:rPr>
              <w:t>площадке</w:t>
            </w:r>
          </w:p>
          <w:p w:rsidR="00687691" w:rsidRPr="006264B8" w:rsidRDefault="00687691" w:rsidP="005A017E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633" w:rsidRPr="00756911" w:rsidTr="00682119">
        <w:trPr>
          <w:trHeight w:val="381"/>
        </w:trPr>
        <w:tc>
          <w:tcPr>
            <w:tcW w:w="2552" w:type="dxa"/>
          </w:tcPr>
          <w:p w:rsidR="00295633" w:rsidRPr="006264B8" w:rsidRDefault="00295633" w:rsidP="005A0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7513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Не позднее 5 (пяти) рабочих дней после оказания услуг Исполнитель предоставляет Заказчику следующие отчетные документы и материалы: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подписанный со своей стороны Акт об оказании услуг в 3 (трех) экземплярах;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подписанный со своей стороны Акт о публикации товаров на электронной торговой площадке;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-письменный отчет, включающий в себя полное описание оказанных услуг (выполненных работ), порядок оказания услуг, объем выполненных услуг, выводы, фото, скриншоты и иные документы, визуально подтверждающие факт оказания услуг.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Отчет предварительно предоставляется на согласование Заказчику в электронном формате. После согласования Заказчиком Отчет должен быть распечатан и передан Заказчику на бумажном носителе.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Все отчетные документы должны иметь печать соответствующей организации, представляющей указанные документы. Копии документов должны быть заверены подписью уполномоченного лица и печатью.</w:t>
            </w:r>
          </w:p>
          <w:p w:rsidR="009C5109" w:rsidRPr="006264B8" w:rsidRDefault="009C5109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5633" w:rsidRPr="00CA0926" w:rsidRDefault="00295633" w:rsidP="007447C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95633" w:rsidRPr="00CA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475"/>
    <w:multiLevelType w:val="hybridMultilevel"/>
    <w:tmpl w:val="85C44240"/>
    <w:lvl w:ilvl="0" w:tplc="12A0F806">
      <w:start w:val="1"/>
      <w:numFmt w:val="bullet"/>
      <w:lvlText w:val="-"/>
      <w:lvlJc w:val="left"/>
      <w:pPr>
        <w:ind w:left="114" w:hanging="121"/>
      </w:pPr>
      <w:rPr>
        <w:rFonts w:ascii="Times New Roman" w:eastAsia="Times New Roman" w:hAnsi="Times New Roman" w:cs="Times New Roman"/>
        <w:sz w:val="21"/>
        <w:szCs w:val="21"/>
      </w:rPr>
    </w:lvl>
    <w:lvl w:ilvl="1" w:tplc="A7F285E6">
      <w:start w:val="1"/>
      <w:numFmt w:val="bullet"/>
      <w:lvlText w:val="•"/>
      <w:lvlJc w:val="left"/>
      <w:pPr>
        <w:ind w:left="1103" w:hanging="121"/>
      </w:pPr>
    </w:lvl>
    <w:lvl w:ilvl="2" w:tplc="50F8CBBA">
      <w:start w:val="1"/>
      <w:numFmt w:val="bullet"/>
      <w:lvlText w:val="•"/>
      <w:lvlJc w:val="left"/>
      <w:pPr>
        <w:ind w:left="2092" w:hanging="121"/>
      </w:pPr>
    </w:lvl>
    <w:lvl w:ilvl="3" w:tplc="4ED0D2D2">
      <w:start w:val="1"/>
      <w:numFmt w:val="bullet"/>
      <w:lvlText w:val="•"/>
      <w:lvlJc w:val="left"/>
      <w:pPr>
        <w:ind w:left="3082" w:hanging="121"/>
      </w:pPr>
    </w:lvl>
    <w:lvl w:ilvl="4" w:tplc="7834F358">
      <w:start w:val="1"/>
      <w:numFmt w:val="bullet"/>
      <w:lvlText w:val="•"/>
      <w:lvlJc w:val="left"/>
      <w:pPr>
        <w:ind w:left="4071" w:hanging="121"/>
      </w:pPr>
    </w:lvl>
    <w:lvl w:ilvl="5" w:tplc="4082372A">
      <w:start w:val="1"/>
      <w:numFmt w:val="bullet"/>
      <w:lvlText w:val="•"/>
      <w:lvlJc w:val="left"/>
      <w:pPr>
        <w:ind w:left="5060" w:hanging="121"/>
      </w:pPr>
    </w:lvl>
    <w:lvl w:ilvl="6" w:tplc="9D983B7C">
      <w:start w:val="1"/>
      <w:numFmt w:val="bullet"/>
      <w:lvlText w:val="•"/>
      <w:lvlJc w:val="left"/>
      <w:pPr>
        <w:ind w:left="6049" w:hanging="121"/>
      </w:pPr>
    </w:lvl>
    <w:lvl w:ilvl="7" w:tplc="92F68DFE">
      <w:start w:val="1"/>
      <w:numFmt w:val="bullet"/>
      <w:lvlText w:val="•"/>
      <w:lvlJc w:val="left"/>
      <w:pPr>
        <w:ind w:left="7038" w:hanging="121"/>
      </w:pPr>
    </w:lvl>
    <w:lvl w:ilvl="8" w:tplc="BFF25B92">
      <w:start w:val="1"/>
      <w:numFmt w:val="bullet"/>
      <w:lvlText w:val="•"/>
      <w:lvlJc w:val="left"/>
      <w:pPr>
        <w:ind w:left="8028" w:hanging="1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33"/>
    <w:rsid w:val="001862A2"/>
    <w:rsid w:val="00295633"/>
    <w:rsid w:val="006264B8"/>
    <w:rsid w:val="00682119"/>
    <w:rsid w:val="00687691"/>
    <w:rsid w:val="007447CD"/>
    <w:rsid w:val="00744D85"/>
    <w:rsid w:val="007C0423"/>
    <w:rsid w:val="007E1D30"/>
    <w:rsid w:val="009968D1"/>
    <w:rsid w:val="009C5109"/>
    <w:rsid w:val="009C702C"/>
    <w:rsid w:val="00A6757A"/>
    <w:rsid w:val="00B55B42"/>
    <w:rsid w:val="00C61DED"/>
    <w:rsid w:val="00C84D41"/>
    <w:rsid w:val="00CA0926"/>
    <w:rsid w:val="00D4108D"/>
    <w:rsid w:val="00EB3C50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4AAE"/>
  <w15:chartTrackingRefBased/>
  <w15:docId w15:val="{585DA344-0B5C-4867-BABF-0AB9C59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3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2">
    <w:name w:val="StGen2"/>
    <w:basedOn w:val="a1"/>
    <w:rsid w:val="00295633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3">
    <w:name w:val="StGen3"/>
    <w:basedOn w:val="a1"/>
    <w:rsid w:val="0029563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cPr>
      <w:shd w:val="clear" w:color="auto" w:fill="FAC090"/>
    </w:tcPr>
  </w:style>
  <w:style w:type="paragraph" w:styleId="a3">
    <w:name w:val="Balloon Text"/>
    <w:basedOn w:val="a"/>
    <w:link w:val="a4"/>
    <w:uiPriority w:val="99"/>
    <w:semiHidden/>
    <w:unhideWhenUsed/>
    <w:rsid w:val="00A6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7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Дилара Марданова</cp:lastModifiedBy>
  <cp:revision>6</cp:revision>
  <cp:lastPrinted>2022-10-25T12:11:00Z</cp:lastPrinted>
  <dcterms:created xsi:type="dcterms:W3CDTF">2022-10-25T09:21:00Z</dcterms:created>
  <dcterms:modified xsi:type="dcterms:W3CDTF">2022-10-25T12:14:00Z</dcterms:modified>
</cp:coreProperties>
</file>