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01864" w:rsidRDefault="00101864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  <w:r w:rsidRPr="00101864">
        <w:rPr>
          <w:b/>
          <w:color w:val="FF0000"/>
          <w:szCs w:val="24"/>
        </w:rPr>
        <w:t>НА ОФИЦИАЛЬНОМ БЛАНКЕ ИСПОЛНИТЕЛЯ</w:t>
      </w:r>
    </w:p>
    <w:p w:rsidR="00101864" w:rsidRPr="00101864" w:rsidRDefault="00101864" w:rsidP="00101864">
      <w:pPr>
        <w:spacing w:line="276" w:lineRule="auto"/>
        <w:ind w:left="224"/>
        <w:jc w:val="right"/>
        <w:rPr>
          <w:szCs w:val="24"/>
        </w:rPr>
      </w:pPr>
    </w:p>
    <w:p w:rsidR="00101864" w:rsidRPr="00101864" w:rsidRDefault="00101864" w:rsidP="00101864">
      <w:pPr>
        <w:spacing w:line="276" w:lineRule="auto"/>
        <w:ind w:left="224"/>
        <w:jc w:val="right"/>
        <w:rPr>
          <w:szCs w:val="24"/>
        </w:rPr>
      </w:pPr>
      <w:r w:rsidRPr="00101864">
        <w:rPr>
          <w:szCs w:val="24"/>
        </w:rPr>
        <w:t xml:space="preserve">Генеральному директору </w:t>
      </w:r>
    </w:p>
    <w:p w:rsidR="00101864" w:rsidRPr="00101864" w:rsidRDefault="00101864" w:rsidP="00101864">
      <w:pPr>
        <w:spacing w:line="276" w:lineRule="auto"/>
        <w:ind w:left="224"/>
        <w:jc w:val="right"/>
        <w:rPr>
          <w:szCs w:val="24"/>
        </w:rPr>
      </w:pPr>
      <w:r w:rsidRPr="00101864">
        <w:rPr>
          <w:szCs w:val="24"/>
        </w:rPr>
        <w:t>Астраханского фонда поддержки МСП (МКК)</w:t>
      </w:r>
    </w:p>
    <w:p w:rsidR="00101864" w:rsidRPr="00101864" w:rsidRDefault="00101864" w:rsidP="00101864">
      <w:pPr>
        <w:spacing w:line="276" w:lineRule="auto"/>
        <w:ind w:left="224"/>
        <w:jc w:val="right"/>
        <w:rPr>
          <w:szCs w:val="24"/>
        </w:rPr>
      </w:pPr>
      <w:r w:rsidRPr="00101864">
        <w:rPr>
          <w:szCs w:val="24"/>
        </w:rPr>
        <w:t>И.Н. Азаровой</w:t>
      </w:r>
    </w:p>
    <w:p w:rsidR="00CE6EAB" w:rsidRPr="00101864" w:rsidRDefault="00CE6EAB" w:rsidP="00101864">
      <w:pPr>
        <w:spacing w:before="40" w:after="40" w:line="240" w:lineRule="auto"/>
        <w:ind w:left="-709" w:right="71" w:firstLine="0"/>
        <w:jc w:val="center"/>
        <w:rPr>
          <w:b/>
          <w:color w:val="FF0000"/>
          <w:szCs w:val="24"/>
        </w:rPr>
      </w:pPr>
    </w:p>
    <w:p w:rsidR="0014246E" w:rsidRPr="00101864" w:rsidRDefault="00101864" w:rsidP="00101864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01864">
        <w:rPr>
          <w:b/>
          <w:szCs w:val="24"/>
        </w:rPr>
        <w:t>КОММЕРЧЕСКОЕ ПРЕДЛОЖЕНИЕ*</w:t>
      </w:r>
    </w:p>
    <w:p w:rsidR="00101864" w:rsidRPr="00101864" w:rsidRDefault="00101864" w:rsidP="00101864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1007FA" w:rsidRPr="00101864" w:rsidTr="00101864">
        <w:tc>
          <w:tcPr>
            <w:tcW w:w="3970" w:type="dxa"/>
          </w:tcPr>
          <w:p w:rsidR="001007FA" w:rsidRPr="00101864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 xml:space="preserve">Наименование </w:t>
            </w:r>
            <w:r w:rsidR="00E977F1" w:rsidRPr="00101864">
              <w:rPr>
                <w:szCs w:val="24"/>
              </w:rPr>
              <w:t>Исполнителя</w:t>
            </w:r>
            <w:r w:rsidR="00ED3969" w:rsidRPr="00101864">
              <w:rPr>
                <w:szCs w:val="24"/>
              </w:rPr>
              <w:t>, участвующего в конкурсном отборе</w:t>
            </w:r>
            <w:r w:rsidR="00CE6EAB" w:rsidRPr="00101864">
              <w:rPr>
                <w:szCs w:val="24"/>
              </w:rPr>
              <w:t xml:space="preserve"> </w:t>
            </w:r>
            <w:r w:rsidR="005841A6" w:rsidRPr="00101864">
              <w:rPr>
                <w:szCs w:val="24"/>
              </w:rPr>
              <w:t xml:space="preserve">(полное наименование, </w:t>
            </w:r>
            <w:r w:rsidR="00E6748A" w:rsidRPr="00101864">
              <w:rPr>
                <w:szCs w:val="24"/>
              </w:rPr>
              <w:t>И</w:t>
            </w:r>
            <w:r w:rsidR="00CE6EAB" w:rsidRPr="00101864">
              <w:rPr>
                <w:szCs w:val="24"/>
              </w:rPr>
              <w:t>НН</w:t>
            </w:r>
            <w:r w:rsidR="005841A6" w:rsidRPr="00101864">
              <w:rPr>
                <w:szCs w:val="24"/>
              </w:rPr>
              <w:t>)</w:t>
            </w:r>
          </w:p>
        </w:tc>
        <w:tc>
          <w:tcPr>
            <w:tcW w:w="6378" w:type="dxa"/>
          </w:tcPr>
          <w:p w:rsidR="001007FA" w:rsidRPr="00101864" w:rsidRDefault="001007FA" w:rsidP="00A12233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</w:p>
        </w:tc>
      </w:tr>
      <w:tr w:rsidR="00E21687" w:rsidRPr="00101864" w:rsidTr="00101864">
        <w:tc>
          <w:tcPr>
            <w:tcW w:w="3970" w:type="dxa"/>
          </w:tcPr>
          <w:p w:rsidR="00E21687" w:rsidRPr="00101864" w:rsidRDefault="00E21687" w:rsidP="00A12233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>Наименование услуги</w:t>
            </w:r>
          </w:p>
        </w:tc>
        <w:tc>
          <w:tcPr>
            <w:tcW w:w="6378" w:type="dxa"/>
          </w:tcPr>
          <w:p w:rsidR="00E21687" w:rsidRPr="00101864" w:rsidRDefault="00E21687" w:rsidP="00A12233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</w:p>
        </w:tc>
      </w:tr>
      <w:tr w:rsidR="00E21687" w:rsidRPr="00101864" w:rsidTr="00101864">
        <w:tc>
          <w:tcPr>
            <w:tcW w:w="3970" w:type="dxa"/>
          </w:tcPr>
          <w:p w:rsidR="00E21687" w:rsidRPr="00101864" w:rsidRDefault="00E21687" w:rsidP="00A12233">
            <w:pPr>
              <w:spacing w:after="0" w:line="276" w:lineRule="auto"/>
              <w:ind w:left="14" w:right="71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>Стоимость оказания услуг</w:t>
            </w:r>
            <w:r w:rsidR="005B5454" w:rsidRPr="00101864">
              <w:rPr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E6748A" w:rsidRPr="00101864" w:rsidRDefault="00EC1520" w:rsidP="006905C7">
            <w:pPr>
              <w:spacing w:after="0" w:line="276" w:lineRule="auto"/>
              <w:ind w:right="30" w:firstLine="0"/>
              <w:rPr>
                <w:color w:val="FF0000"/>
                <w:szCs w:val="24"/>
              </w:rPr>
            </w:pPr>
            <w:r w:rsidRPr="00101864">
              <w:rPr>
                <w:color w:val="FF0000"/>
                <w:szCs w:val="24"/>
              </w:rPr>
              <w:t xml:space="preserve">указать стоимость </w:t>
            </w:r>
            <w:r w:rsidR="006905C7" w:rsidRPr="00101864">
              <w:rPr>
                <w:color w:val="FF0000"/>
                <w:szCs w:val="24"/>
              </w:rPr>
              <w:t>1 консультации</w:t>
            </w:r>
          </w:p>
        </w:tc>
      </w:tr>
      <w:tr w:rsidR="00E21687" w:rsidRPr="00101864" w:rsidTr="00101864">
        <w:tc>
          <w:tcPr>
            <w:tcW w:w="3970" w:type="dxa"/>
          </w:tcPr>
          <w:p w:rsidR="00E21687" w:rsidRPr="00101864" w:rsidRDefault="00E21687" w:rsidP="00A12233">
            <w:pPr>
              <w:spacing w:after="0" w:line="276" w:lineRule="auto"/>
              <w:ind w:left="0" w:right="71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>Наличие опыта проведения услуг, аналогичных предмету конкурсного отбора</w:t>
            </w:r>
            <w:r w:rsidR="008702CD" w:rsidRPr="00101864">
              <w:rPr>
                <w:szCs w:val="24"/>
              </w:rPr>
              <w:t xml:space="preserve"> </w:t>
            </w:r>
            <w:r w:rsidR="006905C7" w:rsidRPr="00101864">
              <w:rPr>
                <w:color w:val="auto"/>
                <w:szCs w:val="24"/>
                <w:u w:val="single"/>
              </w:rPr>
              <w:t>(подтвердить факты оказанных услуг копиями актов выполненных работ)</w:t>
            </w:r>
          </w:p>
        </w:tc>
        <w:tc>
          <w:tcPr>
            <w:tcW w:w="6378" w:type="dxa"/>
          </w:tcPr>
          <w:p w:rsidR="00A12233" w:rsidRPr="00101864" w:rsidRDefault="005B5454" w:rsidP="003E41ED">
            <w:pPr>
              <w:spacing w:after="0" w:line="276" w:lineRule="auto"/>
              <w:ind w:left="0" w:right="71" w:hanging="14"/>
              <w:jc w:val="left"/>
              <w:rPr>
                <w:color w:val="FF0000"/>
                <w:szCs w:val="24"/>
              </w:rPr>
            </w:pPr>
            <w:r w:rsidRPr="00101864">
              <w:rPr>
                <w:color w:val="FF0000"/>
                <w:szCs w:val="24"/>
              </w:rPr>
              <w:t xml:space="preserve">указать общее количество оказанных услуг </w:t>
            </w:r>
            <w:r w:rsidR="006905C7" w:rsidRPr="00101864">
              <w:rPr>
                <w:color w:val="FF0000"/>
                <w:szCs w:val="24"/>
              </w:rPr>
              <w:t>по консультированию субъектов малого и среднего предпринимательства по условиям экспорта их товаров (работ, услуг) на рын</w:t>
            </w:r>
            <w:r w:rsidR="003E41ED">
              <w:rPr>
                <w:color w:val="FF0000"/>
                <w:szCs w:val="24"/>
              </w:rPr>
              <w:t>ки</w:t>
            </w:r>
            <w:r w:rsidR="006905C7" w:rsidRPr="00101864">
              <w:rPr>
                <w:color w:val="FF0000"/>
                <w:szCs w:val="24"/>
              </w:rPr>
              <w:t xml:space="preserve"> стран потенциальн</w:t>
            </w:r>
            <w:r w:rsidR="003E41ED">
              <w:rPr>
                <w:color w:val="FF0000"/>
                <w:szCs w:val="24"/>
              </w:rPr>
              <w:t>ых</w:t>
            </w:r>
            <w:r w:rsidR="006905C7" w:rsidRPr="00101864">
              <w:rPr>
                <w:color w:val="FF0000"/>
                <w:szCs w:val="24"/>
              </w:rPr>
              <w:t xml:space="preserve"> иностранн</w:t>
            </w:r>
            <w:r w:rsidR="003E41ED">
              <w:rPr>
                <w:color w:val="FF0000"/>
                <w:szCs w:val="24"/>
              </w:rPr>
              <w:t>ых</w:t>
            </w:r>
            <w:r w:rsidR="006905C7" w:rsidRPr="00101864">
              <w:rPr>
                <w:color w:val="FF0000"/>
                <w:szCs w:val="24"/>
              </w:rPr>
              <w:t xml:space="preserve"> покупател</w:t>
            </w:r>
            <w:r w:rsidR="003E41ED">
              <w:rPr>
                <w:color w:val="FF0000"/>
                <w:szCs w:val="24"/>
              </w:rPr>
              <w:t>ей</w:t>
            </w:r>
            <w:r w:rsidRPr="00101864">
              <w:rPr>
                <w:color w:val="FF0000"/>
                <w:szCs w:val="24"/>
              </w:rPr>
              <w:t xml:space="preserve"> </w:t>
            </w:r>
            <w:r w:rsidRPr="00101864">
              <w:rPr>
                <w:color w:val="FF0000"/>
                <w:szCs w:val="24"/>
                <w:u w:val="single"/>
              </w:rPr>
              <w:t>за последние 12 месяцев, предшествующих дате размещения объявления о конкурсном отборе</w:t>
            </w:r>
            <w:r w:rsidR="00A12233" w:rsidRPr="00101864">
              <w:rPr>
                <w:color w:val="FF0000"/>
                <w:szCs w:val="24"/>
              </w:rPr>
              <w:t xml:space="preserve"> </w:t>
            </w:r>
          </w:p>
        </w:tc>
      </w:tr>
      <w:tr w:rsidR="00E21687" w:rsidRPr="00101864" w:rsidTr="00101864">
        <w:tc>
          <w:tcPr>
            <w:tcW w:w="3970" w:type="dxa"/>
          </w:tcPr>
          <w:p w:rsidR="00224F33" w:rsidRPr="00101864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Cs w:val="24"/>
              </w:rPr>
            </w:pPr>
            <w:r w:rsidRPr="00101864">
              <w:rPr>
                <w:szCs w:val="24"/>
              </w:rPr>
              <w:t xml:space="preserve">Наличие документов, подтверждающих деловую репутацию Исполнителя </w:t>
            </w:r>
          </w:p>
          <w:p w:rsidR="006905C7" w:rsidRPr="00101864" w:rsidRDefault="006905C7" w:rsidP="00A12233">
            <w:pPr>
              <w:spacing w:after="0" w:line="276" w:lineRule="auto"/>
              <w:ind w:left="14" w:right="-102" w:hanging="14"/>
              <w:jc w:val="left"/>
              <w:rPr>
                <w:szCs w:val="24"/>
              </w:rPr>
            </w:pPr>
            <w:r w:rsidRPr="00101864">
              <w:rPr>
                <w:color w:val="auto"/>
                <w:szCs w:val="24"/>
                <w:u w:val="single"/>
              </w:rPr>
              <w:t>(подтвердить деловую репутацию копиями благодарственных писем)</w:t>
            </w:r>
          </w:p>
          <w:p w:rsidR="00E21687" w:rsidRPr="00101864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A12233" w:rsidRPr="00101864" w:rsidRDefault="00A12233" w:rsidP="00292834">
            <w:pPr>
              <w:spacing w:after="0" w:line="276" w:lineRule="auto"/>
              <w:ind w:left="0" w:hanging="14"/>
              <w:jc w:val="left"/>
              <w:rPr>
                <w:szCs w:val="24"/>
              </w:rPr>
            </w:pPr>
            <w:r w:rsidRPr="00101864">
              <w:rPr>
                <w:color w:val="FF0000"/>
                <w:szCs w:val="24"/>
              </w:rPr>
              <w:t xml:space="preserve">копии документов, подтверждающих деловую репутацию исполнителя </w:t>
            </w:r>
            <w:r w:rsidRPr="00101864">
              <w:rPr>
                <w:color w:val="FF0000"/>
                <w:szCs w:val="24"/>
                <w:u w:val="single"/>
              </w:rPr>
              <w:t xml:space="preserve">за </w:t>
            </w:r>
            <w:r w:rsidR="009C7C13">
              <w:rPr>
                <w:color w:val="FF0000"/>
                <w:szCs w:val="24"/>
                <w:u w:val="single"/>
              </w:rPr>
              <w:t>202</w:t>
            </w:r>
            <w:r w:rsidR="00292834">
              <w:rPr>
                <w:color w:val="FF0000"/>
                <w:szCs w:val="24"/>
                <w:u w:val="single"/>
              </w:rPr>
              <w:t>2</w:t>
            </w:r>
            <w:r w:rsidR="009C7C13">
              <w:rPr>
                <w:color w:val="FF0000"/>
                <w:szCs w:val="24"/>
                <w:u w:val="single"/>
              </w:rPr>
              <w:t xml:space="preserve"> – 202</w:t>
            </w:r>
            <w:r w:rsidR="00292834">
              <w:rPr>
                <w:color w:val="FF0000"/>
                <w:szCs w:val="24"/>
                <w:u w:val="single"/>
              </w:rPr>
              <w:t>3</w:t>
            </w:r>
            <w:r w:rsidR="009C7C13">
              <w:rPr>
                <w:color w:val="FF0000"/>
                <w:szCs w:val="24"/>
                <w:u w:val="single"/>
              </w:rPr>
              <w:t xml:space="preserve"> гг.</w:t>
            </w:r>
            <w:r w:rsidRPr="00101864">
              <w:rPr>
                <w:color w:val="FF0000"/>
                <w:szCs w:val="24"/>
                <w:u w:val="single"/>
              </w:rPr>
              <w:t xml:space="preserve"> </w:t>
            </w:r>
            <w:r w:rsidR="00292834">
              <w:rPr>
                <w:color w:val="FF0000"/>
                <w:szCs w:val="24"/>
                <w:u w:val="single"/>
              </w:rPr>
              <w:t xml:space="preserve">, опыт работы с Центрами поддержки экспорта </w:t>
            </w:r>
          </w:p>
        </w:tc>
      </w:tr>
    </w:tbl>
    <w:p w:rsidR="00E564ED" w:rsidRPr="00101864" w:rsidRDefault="00E564ED" w:rsidP="00101864">
      <w:pPr>
        <w:spacing w:after="0" w:line="276" w:lineRule="auto"/>
        <w:ind w:left="-709" w:right="-284" w:firstLine="709"/>
        <w:jc w:val="center"/>
        <w:rPr>
          <w:rFonts w:eastAsiaTheme="minorHAnsi"/>
          <w:color w:val="auto"/>
          <w:szCs w:val="24"/>
          <w:lang w:eastAsia="en-US"/>
        </w:rPr>
      </w:pPr>
    </w:p>
    <w:p w:rsidR="00101864" w:rsidRPr="00101864" w:rsidRDefault="00101864" w:rsidP="003E41ED">
      <w:pPr>
        <w:spacing w:after="0" w:line="276" w:lineRule="auto"/>
        <w:ind w:left="-709" w:right="-284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101864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</w:p>
    <w:p w:rsidR="00E6748A" w:rsidRDefault="00101864" w:rsidP="003E41ED">
      <w:pPr>
        <w:spacing w:after="0" w:line="276" w:lineRule="auto"/>
        <w:ind w:left="-709" w:right="-284" w:firstLine="0"/>
        <w:jc w:val="center"/>
        <w:rPr>
          <w:rFonts w:eastAsiaTheme="minorHAnsi"/>
          <w:b/>
          <w:color w:val="FF0000"/>
          <w:szCs w:val="24"/>
          <w:lang w:eastAsia="en-US"/>
        </w:rPr>
      </w:pPr>
      <w:r w:rsidRPr="00101864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101864">
        <w:rPr>
          <w:rFonts w:eastAsiaTheme="minorHAnsi"/>
          <w:b/>
          <w:color w:val="FF0000"/>
          <w:szCs w:val="24"/>
          <w:lang w:eastAsia="en-US"/>
        </w:rPr>
        <w:t>(отсутствие документов является основанием для отклонения Коммерческого предложения):</w:t>
      </w:r>
    </w:p>
    <w:p w:rsidR="003E41ED" w:rsidRPr="00101864" w:rsidRDefault="003E41ED" w:rsidP="003E41ED">
      <w:pPr>
        <w:spacing w:after="0" w:line="276" w:lineRule="auto"/>
        <w:ind w:left="-709" w:right="-284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101864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szCs w:val="24"/>
        </w:rPr>
      </w:pPr>
      <w:r w:rsidRPr="00101864">
        <w:rPr>
          <w:rFonts w:eastAsiaTheme="minorHAnsi"/>
          <w:color w:val="auto"/>
          <w:szCs w:val="24"/>
          <w:lang w:eastAsia="en-US"/>
        </w:rPr>
        <w:t xml:space="preserve">- копия </w:t>
      </w:r>
      <w:r w:rsidR="003E41ED">
        <w:rPr>
          <w:rFonts w:eastAsiaTheme="minorHAnsi"/>
          <w:color w:val="auto"/>
          <w:szCs w:val="24"/>
          <w:lang w:eastAsia="en-US"/>
        </w:rPr>
        <w:t xml:space="preserve">всех страниц </w:t>
      </w:r>
      <w:r w:rsidRPr="00101864">
        <w:rPr>
          <w:rFonts w:eastAsiaTheme="minorHAnsi"/>
          <w:color w:val="auto"/>
          <w:szCs w:val="24"/>
          <w:lang w:eastAsia="en-US"/>
        </w:rPr>
        <w:t>Устава юридического лица</w:t>
      </w:r>
      <w:r w:rsidR="003E41ED">
        <w:rPr>
          <w:rFonts w:eastAsiaTheme="minorHAnsi"/>
          <w:color w:val="auto"/>
          <w:szCs w:val="24"/>
          <w:lang w:eastAsia="en-US"/>
        </w:rPr>
        <w:t>;</w:t>
      </w:r>
      <w:r w:rsidRPr="00101864">
        <w:rPr>
          <w:rFonts w:eastAsiaTheme="minorHAnsi"/>
          <w:color w:val="auto"/>
          <w:szCs w:val="24"/>
          <w:lang w:eastAsia="en-US"/>
        </w:rPr>
        <w:t xml:space="preserve"> </w:t>
      </w: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szCs w:val="24"/>
        </w:rPr>
      </w:pPr>
      <w:r w:rsidRPr="00101864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szCs w:val="24"/>
        </w:rPr>
      </w:pPr>
      <w:r w:rsidRPr="00101864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szCs w:val="24"/>
        </w:rPr>
      </w:pPr>
      <w:r w:rsidRPr="00101864">
        <w:rPr>
          <w:szCs w:val="24"/>
        </w:rPr>
        <w:t>- информация о банковских реквизитах (в произвольной форме).</w:t>
      </w:r>
    </w:p>
    <w:p w:rsidR="00E564ED" w:rsidRPr="00101864" w:rsidRDefault="00E564ED" w:rsidP="003E41ED">
      <w:pPr>
        <w:spacing w:after="0" w:line="240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101864" w:rsidRDefault="00CE6EAB" w:rsidP="003E41ED">
      <w:pPr>
        <w:spacing w:after="0" w:line="240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101864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Default="00CE6EAB" w:rsidP="003E41ED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101864">
        <w:rPr>
          <w:color w:val="auto"/>
          <w:szCs w:val="24"/>
        </w:rPr>
        <w:t>- информация о банковских реквизитах (в произвольной форме).</w:t>
      </w:r>
    </w:p>
    <w:p w:rsidR="00292834" w:rsidRPr="00101864" w:rsidRDefault="00292834" w:rsidP="003E41ED">
      <w:pPr>
        <w:spacing w:after="0" w:line="240" w:lineRule="auto"/>
        <w:ind w:left="-709" w:right="-284" w:firstLine="709"/>
        <w:rPr>
          <w:color w:val="auto"/>
          <w:szCs w:val="24"/>
        </w:rPr>
      </w:pPr>
      <w:r>
        <w:rPr>
          <w:color w:val="auto"/>
          <w:szCs w:val="24"/>
        </w:rPr>
        <w:t>- согласие на обработку персональных данных</w:t>
      </w: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3E41ED" w:rsidRPr="00101864" w:rsidRDefault="003E41ED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Pr="00101864" w:rsidRDefault="0014246E" w:rsidP="00A12233">
      <w:pPr>
        <w:spacing w:after="0" w:line="276" w:lineRule="auto"/>
        <w:ind w:left="-709" w:right="7" w:firstLine="0"/>
        <w:rPr>
          <w:color w:val="FF0000"/>
          <w:szCs w:val="24"/>
        </w:rPr>
      </w:pPr>
      <w:r w:rsidRPr="00101864">
        <w:rPr>
          <w:color w:val="FF0000"/>
          <w:szCs w:val="24"/>
        </w:rPr>
        <w:t>РУКОВОДИТЕЛЬ   __________________                                                             ПОДПИСЬ________________</w:t>
      </w:r>
    </w:p>
    <w:p w:rsidR="0014246E" w:rsidRPr="00101864" w:rsidRDefault="0014246E" w:rsidP="00A12233">
      <w:pPr>
        <w:spacing w:after="0" w:line="276" w:lineRule="auto"/>
        <w:ind w:left="-709" w:right="7" w:firstLine="0"/>
        <w:rPr>
          <w:szCs w:val="24"/>
        </w:rPr>
      </w:pPr>
      <w:r w:rsidRPr="00101864">
        <w:rPr>
          <w:color w:val="FF0000"/>
          <w:szCs w:val="24"/>
        </w:rPr>
        <w:tab/>
      </w:r>
      <w:r w:rsidR="00A12233" w:rsidRPr="00101864">
        <w:rPr>
          <w:color w:val="FF0000"/>
          <w:szCs w:val="24"/>
        </w:rPr>
        <w:t>М.П.</w:t>
      </w: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2C7BD3" w:rsidRDefault="002C7BD3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2C7BD3" w:rsidRDefault="002C7BD3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2C7BD3" w:rsidRDefault="002C7BD3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2C7BD3" w:rsidRDefault="00FE1DF2" w:rsidP="00A12233">
      <w:pPr>
        <w:spacing w:after="0" w:line="276" w:lineRule="auto"/>
        <w:ind w:left="-709" w:right="-284" w:firstLine="709"/>
        <w:jc w:val="left"/>
        <w:rPr>
          <w:szCs w:val="24"/>
        </w:rPr>
      </w:pPr>
      <w:r w:rsidRPr="00FE1DF2">
        <w:rPr>
          <w:szCs w:val="24"/>
          <w:highlight w:val="yellow"/>
        </w:rPr>
        <w:t>ТОЛЬКО ДЛЯ ИП</w:t>
      </w:r>
    </w:p>
    <w:p w:rsidR="002C7BD3" w:rsidRDefault="002C7BD3" w:rsidP="002C7BD3">
      <w:pPr>
        <w:pStyle w:val="L"/>
        <w:spacing w:line="240" w:lineRule="auto"/>
        <w:jc w:val="center"/>
        <w:rPr>
          <w:rFonts w:ascii="Times New Roman" w:hAnsi="Times New Roman"/>
          <w:bCs/>
          <w:w w:val="100"/>
          <w:sz w:val="24"/>
          <w:szCs w:val="24"/>
        </w:rPr>
      </w:pPr>
      <w:bookmarkStart w:id="0" w:name="OLE_LINK21"/>
      <w:bookmarkStart w:id="1" w:name="OLE_LINK22"/>
    </w:p>
    <w:p w:rsidR="002C7BD3" w:rsidRPr="00C57F35" w:rsidRDefault="002C7BD3" w:rsidP="002C7BD3">
      <w:pPr>
        <w:pStyle w:val="L"/>
        <w:spacing w:line="240" w:lineRule="auto"/>
        <w:jc w:val="center"/>
        <w:rPr>
          <w:rFonts w:ascii="Times New Roman" w:hAnsi="Times New Roman"/>
          <w:bCs/>
          <w:w w:val="100"/>
          <w:sz w:val="24"/>
          <w:szCs w:val="24"/>
        </w:rPr>
      </w:pPr>
      <w:r w:rsidRPr="00C57F35">
        <w:rPr>
          <w:rFonts w:ascii="Times New Roman" w:hAnsi="Times New Roman"/>
          <w:bCs/>
          <w:w w:val="100"/>
          <w:sz w:val="24"/>
          <w:szCs w:val="24"/>
        </w:rPr>
        <w:t>Согласие на обработку персональных данных</w:t>
      </w:r>
    </w:p>
    <w:p w:rsidR="002C7BD3" w:rsidRPr="00C57F35" w:rsidRDefault="002C7BD3" w:rsidP="002C7BD3">
      <w:pPr>
        <w:pStyle w:val="L"/>
        <w:spacing w:line="240" w:lineRule="auto"/>
        <w:jc w:val="center"/>
        <w:rPr>
          <w:rFonts w:ascii="Times New Roman" w:hAnsi="Times New Roman"/>
          <w:bCs/>
          <w:w w:val="100"/>
          <w:sz w:val="24"/>
          <w:szCs w:val="24"/>
        </w:rPr>
      </w:pPr>
      <w:r w:rsidRPr="00C57F35">
        <w:rPr>
          <w:rFonts w:ascii="Times New Roman" w:hAnsi="Times New Roman"/>
          <w:bCs/>
          <w:w w:val="100"/>
          <w:sz w:val="24"/>
          <w:szCs w:val="24"/>
        </w:rPr>
        <w:t>(</w:t>
      </w:r>
      <w:r w:rsidRPr="00C57F35">
        <w:rPr>
          <w:rFonts w:ascii="Times New Roman" w:hAnsi="Times New Roman"/>
          <w:w w:val="100"/>
          <w:sz w:val="24"/>
          <w:szCs w:val="24"/>
        </w:rPr>
        <w:t>контрагенты (физические лица)</w:t>
      </w:r>
      <w:r w:rsidRPr="00C57F35">
        <w:rPr>
          <w:rFonts w:ascii="Times New Roman" w:hAnsi="Times New Roman"/>
          <w:bCs/>
          <w:w w:val="100"/>
          <w:sz w:val="24"/>
          <w:szCs w:val="24"/>
        </w:rPr>
        <w:t>)</w:t>
      </w:r>
    </w:p>
    <w:bookmarkEnd w:id="0"/>
    <w:bookmarkEnd w:id="1"/>
    <w:p w:rsidR="002C7BD3" w:rsidRDefault="002C7BD3" w:rsidP="002C7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D3" w:rsidRPr="009916E0" w:rsidRDefault="002C7BD3" w:rsidP="002C7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6E0">
        <w:rPr>
          <w:rFonts w:ascii="Times New Roman" w:hAnsi="Times New Roman" w:cs="Times New Roman"/>
          <w:sz w:val="24"/>
          <w:szCs w:val="24"/>
        </w:rPr>
        <w:t xml:space="preserve">Я, </w:t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9916E0">
        <w:rPr>
          <w:rFonts w:ascii="Times New Roman" w:hAnsi="Times New Roman" w:cs="Times New Roman"/>
          <w:sz w:val="24"/>
          <w:szCs w:val="24"/>
          <w:u w:val="single"/>
        </w:rPr>
        <w:t xml:space="preserve">                  , </w:t>
      </w:r>
    </w:p>
    <w:p w:rsidR="002C7BD3" w:rsidRPr="00CE68EA" w:rsidRDefault="002C7BD3" w:rsidP="002C7BD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CE68EA">
        <w:rPr>
          <w:rFonts w:ascii="Times New Roman" w:hAnsi="Times New Roman" w:cs="Times New Roman"/>
        </w:rPr>
        <w:t>(фамилия, имя отчество)</w:t>
      </w:r>
    </w:p>
    <w:p w:rsidR="002C7BD3" w:rsidRPr="009916E0" w:rsidRDefault="002C7BD3" w:rsidP="002C7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bookmarkStart w:id="2" w:name="_GoBack"/>
      <w:bookmarkEnd w:id="2"/>
    </w:p>
    <w:p w:rsidR="002C7BD3" w:rsidRPr="00CE68EA" w:rsidRDefault="002C7BD3" w:rsidP="002C7B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CE68EA">
        <w:rPr>
          <w:rFonts w:ascii="Times New Roman" w:hAnsi="Times New Roman" w:cs="Times New Roman"/>
        </w:rPr>
        <w:t>(вид, номер документа, удостоверяющего личность, кем и когда выдан)</w:t>
      </w:r>
    </w:p>
    <w:p w:rsidR="002C7BD3" w:rsidRPr="009916E0" w:rsidRDefault="002C7BD3" w:rsidP="002C7B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16E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916E0">
        <w:rPr>
          <w:rFonts w:ascii="Times New Roman" w:hAnsi="Times New Roman" w:cs="Times New Roman"/>
          <w:sz w:val="24"/>
          <w:szCs w:val="24"/>
        </w:rPr>
        <w:t>_______</w:t>
      </w:r>
    </w:p>
    <w:p w:rsidR="002C7BD3" w:rsidRDefault="002C7BD3" w:rsidP="002C7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6E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</w:t>
      </w:r>
      <w:bookmarkStart w:id="3" w:name="OLE_LINK13"/>
      <w:bookmarkStart w:id="4" w:name="OLE_LINK14"/>
      <w:bookmarkStart w:id="5" w:name="OLE_LINK15"/>
      <w:r>
        <w:rPr>
          <w:rFonts w:ascii="Times New Roman" w:hAnsi="Times New Roman" w:cs="Times New Roman"/>
          <w:sz w:val="24"/>
          <w:szCs w:val="24"/>
        </w:rPr>
        <w:t>Астраханскому фонду поддержки МСП (МКК)</w:t>
      </w:r>
      <w:r w:rsidRPr="009916E0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414000, </w:t>
      </w:r>
      <w:r w:rsidRPr="009916E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Астрахань, ул. Ульяновых</w:t>
      </w:r>
      <w:r w:rsidRPr="009916E0">
        <w:rPr>
          <w:rFonts w:ascii="Times New Roman" w:hAnsi="Times New Roman" w:cs="Times New Roman"/>
          <w:sz w:val="24"/>
          <w:szCs w:val="24"/>
        </w:rPr>
        <w:t xml:space="preserve">, д. </w:t>
      </w:r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10</w:t>
      </w:r>
      <w:r w:rsidRPr="00991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помещение 23, </w:t>
      </w:r>
      <w:r w:rsidRPr="009916E0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обработку, а именно - сбор, 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>ние, изменение), использование</w:t>
      </w:r>
      <w:r w:rsidRPr="009916E0">
        <w:rPr>
          <w:rFonts w:ascii="Times New Roman" w:hAnsi="Times New Roman" w:cs="Times New Roman"/>
          <w:sz w:val="24"/>
          <w:szCs w:val="24"/>
        </w:rPr>
        <w:t>, обезличивание, блокирование, уничтожение следующих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фамилия, имя, отчество;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гражданство;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банковские реквизиты, счет в кредитной организации;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дата рождения;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место рождения;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адрес и дата регистрации по месту жительства;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идентификационный номер налогоплательщика (ИНН);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пол;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номер контактного телефона;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адрес электронной почты;</w:t>
      </w:r>
    </w:p>
    <w:p w:rsidR="002C7BD3" w:rsidRPr="00E775CC" w:rsidRDefault="002C7BD3" w:rsidP="002C7BD3">
      <w:pPr>
        <w:ind w:firstLine="0"/>
        <w:rPr>
          <w:szCs w:val="24"/>
        </w:rPr>
      </w:pPr>
      <w:r w:rsidRPr="00E775CC">
        <w:rPr>
          <w:szCs w:val="24"/>
        </w:rPr>
        <w:t>- номер страхового свидетельства СНИЛС;</w:t>
      </w:r>
    </w:p>
    <w:p w:rsidR="002C7BD3" w:rsidRDefault="002C7BD3" w:rsidP="002C7BD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775CC">
        <w:rPr>
          <w:rFonts w:ascii="Times New Roman" w:hAnsi="Times New Roman" w:cs="Times New Roman"/>
          <w:color w:val="000000"/>
          <w:sz w:val="24"/>
          <w:szCs w:val="24"/>
        </w:rPr>
        <w:t>- данные паспорта</w:t>
      </w:r>
    </w:p>
    <w:p w:rsidR="002C7BD3" w:rsidRPr="00B53887" w:rsidRDefault="002C7BD3" w:rsidP="002C7BD3">
      <w:pPr>
        <w:rPr>
          <w:szCs w:val="24"/>
        </w:rPr>
      </w:pPr>
      <w:r w:rsidRPr="00B53887">
        <w:rPr>
          <w:szCs w:val="24"/>
        </w:rPr>
        <w:t>Согласие даётся мною в целях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</w:r>
    </w:p>
    <w:p w:rsidR="002C7BD3" w:rsidRPr="00B53887" w:rsidRDefault="002C7BD3" w:rsidP="002C7BD3">
      <w:pPr>
        <w:rPr>
          <w:szCs w:val="24"/>
        </w:rPr>
      </w:pPr>
      <w:r w:rsidRPr="00B53887">
        <w:rPr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требований действующего законодательства РФ.</w:t>
      </w:r>
    </w:p>
    <w:p w:rsidR="002C7BD3" w:rsidRPr="00B53887" w:rsidRDefault="002C7BD3" w:rsidP="002C7BD3">
      <w:pPr>
        <w:rPr>
          <w:szCs w:val="24"/>
        </w:rPr>
      </w:pPr>
      <w:r w:rsidRPr="00B53887">
        <w:rPr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2C7BD3" w:rsidRDefault="002C7BD3" w:rsidP="002C7BD3">
      <w:pPr>
        <w:rPr>
          <w:szCs w:val="24"/>
        </w:rPr>
      </w:pPr>
      <w:r w:rsidRPr="00B53887">
        <w:rPr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 агентам и иным уполномоченным ими </w:t>
      </w:r>
      <w:r w:rsidRPr="00B53887">
        <w:rPr>
          <w:szCs w:val="24"/>
        </w:rPr>
        <w:lastRenderedPageBreak/>
        <w:t>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</w:t>
      </w:r>
    </w:p>
    <w:p w:rsidR="002C7BD3" w:rsidRDefault="002C7BD3" w:rsidP="002C7BD3">
      <w:pPr>
        <w:rPr>
          <w:szCs w:val="24"/>
        </w:rPr>
      </w:pPr>
      <w:r w:rsidRPr="009916E0">
        <w:rPr>
          <w:szCs w:val="24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</w:t>
      </w:r>
      <w:r w:rsidRPr="008C4A25">
        <w:rPr>
          <w:szCs w:val="24"/>
        </w:rPr>
        <w:t>а также их передача в АО «Российский экспортный центр»</w:t>
      </w:r>
      <w:r>
        <w:rPr>
          <w:szCs w:val="24"/>
        </w:rPr>
        <w:t xml:space="preserve">, Министерство экономического развития Астраханской области </w:t>
      </w:r>
      <w:r w:rsidRPr="009916E0">
        <w:rPr>
          <w:szCs w:val="24"/>
        </w:rPr>
        <w:t xml:space="preserve">осуществляемая на основе федерального закона либо для исполнения договора, стороной в котором я являюсь, может осуществляться </w:t>
      </w:r>
      <w:r>
        <w:rPr>
          <w:szCs w:val="24"/>
        </w:rPr>
        <w:t>Фондом</w:t>
      </w:r>
      <w:r w:rsidRPr="009916E0">
        <w:rPr>
          <w:szCs w:val="24"/>
        </w:rPr>
        <w:t xml:space="preserve"> без моего дополнительного согласия. </w:t>
      </w:r>
    </w:p>
    <w:p w:rsidR="002C7BD3" w:rsidRDefault="002C7BD3" w:rsidP="002C7BD3">
      <w:pPr>
        <w:rPr>
          <w:bCs/>
          <w:szCs w:val="24"/>
        </w:rPr>
      </w:pPr>
      <w:r w:rsidRPr="00B53887">
        <w:rPr>
          <w:bCs/>
          <w:szCs w:val="24"/>
        </w:rPr>
        <w:t>Настоящее согласие вступает в силу со дня его подписания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до достижения целей обработки или до дня отзыва в письменном виде.</w:t>
      </w:r>
    </w:p>
    <w:p w:rsidR="002C7BD3" w:rsidRDefault="002C7BD3" w:rsidP="002C7BD3">
      <w:pPr>
        <w:rPr>
          <w:bCs/>
          <w:szCs w:val="24"/>
        </w:rPr>
      </w:pPr>
    </w:p>
    <w:p w:rsidR="002C7BD3" w:rsidRPr="00B53887" w:rsidRDefault="002C7BD3" w:rsidP="002C7BD3">
      <w:pPr>
        <w:rPr>
          <w:szCs w:val="24"/>
        </w:rPr>
      </w:pPr>
    </w:p>
    <w:p w:rsidR="002C7BD3" w:rsidRPr="00A85845" w:rsidRDefault="002C7BD3" w:rsidP="002C7BD3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2C7BD3" w:rsidRPr="0055319D" w:rsidRDefault="002C7BD3" w:rsidP="002C7BD3">
      <w:pPr>
        <w:jc w:val="center"/>
        <w:rPr>
          <w:szCs w:val="24"/>
        </w:rPr>
      </w:pPr>
      <w:r>
        <w:rPr>
          <w:szCs w:val="24"/>
        </w:rPr>
        <w:t xml:space="preserve">(дата) </w:t>
      </w:r>
      <w:r w:rsidRPr="0055319D">
        <w:rPr>
          <w:szCs w:val="24"/>
        </w:rPr>
        <w:t xml:space="preserve">                   (личная подпись)                                   (расшифровка подписи)</w:t>
      </w:r>
    </w:p>
    <w:p w:rsidR="002C7BD3" w:rsidRPr="009916E0" w:rsidRDefault="002C7BD3" w:rsidP="002C7BD3">
      <w:pPr>
        <w:pStyle w:val="L"/>
        <w:tabs>
          <w:tab w:val="clear" w:pos="284"/>
          <w:tab w:val="clear" w:pos="567"/>
          <w:tab w:val="left" w:pos="708"/>
        </w:tabs>
        <w:spacing w:line="240" w:lineRule="auto"/>
        <w:jc w:val="left"/>
        <w:rPr>
          <w:bCs/>
          <w:sz w:val="24"/>
          <w:szCs w:val="24"/>
          <w:vertAlign w:val="superscript"/>
        </w:rPr>
      </w:pPr>
    </w:p>
    <w:p w:rsidR="002C7BD3" w:rsidRDefault="002C7BD3" w:rsidP="002C7BD3"/>
    <w:p w:rsidR="002C7BD3" w:rsidRPr="00101864" w:rsidRDefault="002C7BD3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2C7BD3" w:rsidRPr="00101864" w:rsidSect="002C7BD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01864"/>
    <w:rsid w:val="001366BD"/>
    <w:rsid w:val="0014246E"/>
    <w:rsid w:val="0018701A"/>
    <w:rsid w:val="001C245B"/>
    <w:rsid w:val="001E45C5"/>
    <w:rsid w:val="001F17C9"/>
    <w:rsid w:val="00224F33"/>
    <w:rsid w:val="00281D1B"/>
    <w:rsid w:val="00292834"/>
    <w:rsid w:val="00296EBA"/>
    <w:rsid w:val="002A319D"/>
    <w:rsid w:val="002C7BD3"/>
    <w:rsid w:val="00381556"/>
    <w:rsid w:val="00386137"/>
    <w:rsid w:val="003E41ED"/>
    <w:rsid w:val="00400D3E"/>
    <w:rsid w:val="004A24A5"/>
    <w:rsid w:val="004C51EA"/>
    <w:rsid w:val="004D29E8"/>
    <w:rsid w:val="004E7004"/>
    <w:rsid w:val="005841A6"/>
    <w:rsid w:val="005B1BCA"/>
    <w:rsid w:val="005B5454"/>
    <w:rsid w:val="005C3832"/>
    <w:rsid w:val="005F2625"/>
    <w:rsid w:val="005F5675"/>
    <w:rsid w:val="006414D3"/>
    <w:rsid w:val="006905C7"/>
    <w:rsid w:val="006E3E05"/>
    <w:rsid w:val="007225EA"/>
    <w:rsid w:val="00757D26"/>
    <w:rsid w:val="007977BE"/>
    <w:rsid w:val="00806D46"/>
    <w:rsid w:val="008255A3"/>
    <w:rsid w:val="00836075"/>
    <w:rsid w:val="008702CD"/>
    <w:rsid w:val="008A1347"/>
    <w:rsid w:val="008C0DDA"/>
    <w:rsid w:val="009C7C13"/>
    <w:rsid w:val="00A067C9"/>
    <w:rsid w:val="00A12233"/>
    <w:rsid w:val="00AE6EA3"/>
    <w:rsid w:val="00B40F8F"/>
    <w:rsid w:val="00B84658"/>
    <w:rsid w:val="00BD7E23"/>
    <w:rsid w:val="00BE1FFB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C1520"/>
    <w:rsid w:val="00ED3969"/>
    <w:rsid w:val="00F5118B"/>
    <w:rsid w:val="00F7645E"/>
    <w:rsid w:val="00FA2F35"/>
    <w:rsid w:val="00FB068B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FBF9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">
    <w:name w:val="ОбычныйL"/>
    <w:basedOn w:val="a"/>
    <w:uiPriority w:val="99"/>
    <w:rsid w:val="002C7BD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ind w:left="0" w:right="0" w:firstLine="0"/>
    </w:pPr>
    <w:rPr>
      <w:rFonts w:ascii="Cambria" w:eastAsia="SimSun" w:hAnsi="Cambria"/>
      <w:color w:val="auto"/>
      <w:w w:val="80"/>
      <w:sz w:val="28"/>
      <w:szCs w:val="20"/>
    </w:rPr>
  </w:style>
  <w:style w:type="paragraph" w:customStyle="1" w:styleId="ConsPlusNormal">
    <w:name w:val="ConsPlusNormal"/>
    <w:uiPriority w:val="99"/>
    <w:rsid w:val="002C7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4</cp:revision>
  <cp:lastPrinted>2022-04-25T11:59:00Z</cp:lastPrinted>
  <dcterms:created xsi:type="dcterms:W3CDTF">2024-01-17T05:42:00Z</dcterms:created>
  <dcterms:modified xsi:type="dcterms:W3CDTF">2024-01-17T05:52:00Z</dcterms:modified>
</cp:coreProperties>
</file>